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6ECAE" w14:textId="2CB65D5E" w:rsidR="00A41C19" w:rsidRPr="00F91E2A" w:rsidRDefault="00764925" w:rsidP="00764925">
      <w:pPr>
        <w:spacing w:after="0" w:line="240" w:lineRule="auto"/>
        <w:rPr>
          <w:rFonts w:ascii="Avenir Next LT Pro" w:eastAsia="Times New Roman" w:hAnsi="Avenir Next LT Pro" w:cs="Arial"/>
          <w:b/>
          <w:color w:val="2C7C6F"/>
          <w:sz w:val="40"/>
          <w:szCs w:val="40"/>
          <w:u w:val="single"/>
          <w:lang w:eastAsia="en-GB"/>
        </w:rPr>
      </w:pPr>
      <w:r w:rsidRPr="00F91E2A">
        <w:rPr>
          <w:rFonts w:ascii="Avenir Next LT Pro" w:hAnsi="Avenir Next LT Pro"/>
          <w:noProof/>
          <w:sz w:val="4"/>
          <w:szCs w:val="4"/>
        </w:rPr>
        <w:drawing>
          <wp:anchor distT="0" distB="0" distL="114300" distR="114300" simplePos="0" relativeHeight="251659264" behindDoc="1" locked="0" layoutInCell="1" allowOverlap="1" wp14:anchorId="42B6BF92" wp14:editId="44AE023C">
            <wp:simplePos x="0" y="0"/>
            <wp:positionH relativeFrom="margin">
              <wp:align>right</wp:align>
            </wp:positionH>
            <wp:positionV relativeFrom="paragraph">
              <wp:posOffset>0</wp:posOffset>
            </wp:positionV>
            <wp:extent cx="1207770" cy="5772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7770"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00A41C19" w:rsidRPr="00F91E2A">
        <w:rPr>
          <w:rFonts w:ascii="Avenir Next LT Pro" w:eastAsia="Times New Roman" w:hAnsi="Avenir Next LT Pro" w:cs="Arial"/>
          <w:b/>
          <w:color w:val="2C7C6F"/>
          <w:sz w:val="40"/>
          <w:szCs w:val="40"/>
          <w:u w:val="single"/>
          <w:lang w:eastAsia="en-GB"/>
        </w:rPr>
        <w:t>Safeguarding Policy</w:t>
      </w:r>
      <w:r w:rsidRPr="00F91E2A">
        <w:rPr>
          <w:rFonts w:ascii="Avenir Next LT Pro" w:eastAsia="Times New Roman" w:hAnsi="Avenir Next LT Pro" w:cs="Arial"/>
          <w:b/>
          <w:color w:val="2C7C6F"/>
          <w:sz w:val="40"/>
          <w:szCs w:val="40"/>
          <w:u w:val="single"/>
          <w:lang w:eastAsia="en-GB"/>
        </w:rPr>
        <w:t xml:space="preserve">  </w:t>
      </w:r>
    </w:p>
    <w:p w14:paraId="6F22B9C2" w14:textId="77777777" w:rsidR="00A41C19" w:rsidRPr="00F91E2A" w:rsidRDefault="00A41C19" w:rsidP="00A41C19">
      <w:pPr>
        <w:pStyle w:val="ListParagraph"/>
        <w:numPr>
          <w:ilvl w:val="0"/>
          <w:numId w:val="1"/>
        </w:numPr>
        <w:spacing w:after="0" w:line="240" w:lineRule="auto"/>
        <w:jc w:val="center"/>
        <w:rPr>
          <w:rFonts w:ascii="Avenir Next LT Pro" w:eastAsia="Times New Roman" w:hAnsi="Avenir Next LT Pro" w:cs="Arial"/>
          <w:color w:val="4EA72E" w:themeColor="accent6"/>
          <w:sz w:val="8"/>
          <w:szCs w:val="8"/>
          <w:u w:val="single"/>
          <w:lang w:eastAsia="en-GB"/>
        </w:rPr>
      </w:pPr>
    </w:p>
    <w:p w14:paraId="2E24484C" w14:textId="77777777" w:rsidR="0039185B" w:rsidRPr="00473CAA" w:rsidRDefault="0039185B" w:rsidP="0039185B">
      <w:pPr>
        <w:pStyle w:val="Heading2"/>
        <w:rPr>
          <w:rFonts w:ascii="Avenir Next LT Pro" w:hAnsi="Avenir Next LT Pro"/>
          <w:b/>
          <w:bCs/>
          <w:color w:val="E61B60"/>
        </w:rPr>
      </w:pPr>
      <w:r w:rsidRPr="00473CAA">
        <w:rPr>
          <w:rFonts w:ascii="Avenir Next LT Pro" w:hAnsi="Avenir Next LT Pro"/>
          <w:b/>
          <w:bCs/>
          <w:color w:val="E61B60"/>
        </w:rPr>
        <w:t>Safeguarding and Child Protection Policy 2026</w:t>
      </w:r>
    </w:p>
    <w:p w14:paraId="57BA83F1" w14:textId="77777777" w:rsidR="0039185B" w:rsidRPr="00473CAA" w:rsidRDefault="0039185B" w:rsidP="0039185B">
      <w:pPr>
        <w:pStyle w:val="Heading2"/>
        <w:rPr>
          <w:rFonts w:ascii="Avenir Next LT Pro" w:hAnsi="Avenir Next LT Pro"/>
          <w:b/>
          <w:bCs/>
          <w:color w:val="E61B60"/>
          <w:sz w:val="28"/>
          <w:szCs w:val="28"/>
        </w:rPr>
      </w:pPr>
      <w:r w:rsidRPr="00473CAA">
        <w:rPr>
          <w:rFonts w:ascii="Avenir Next LT Pro" w:hAnsi="Avenir Next LT Pro"/>
          <w:b/>
          <w:bCs/>
          <w:color w:val="E61B60"/>
          <w:sz w:val="28"/>
          <w:szCs w:val="28"/>
        </w:rPr>
        <w:t>1. Policy Statement</w:t>
      </w:r>
    </w:p>
    <w:p w14:paraId="5995DE85" w14:textId="21E6BE91"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At The </w:t>
      </w:r>
      <w:r w:rsidR="00AE432C">
        <w:rPr>
          <w:rFonts w:ascii="Avenir Next LT Pro" w:hAnsi="Avenir Next LT Pro"/>
        </w:rPr>
        <w:t>Willows Horringer</w:t>
      </w:r>
      <w:r w:rsidRPr="00473CAA">
        <w:rPr>
          <w:rFonts w:ascii="Avenir Next LT Pro" w:hAnsi="Avenir Next LT Pro"/>
        </w:rPr>
        <w:t>, the welfare and safety of children and young people is paramount.</w:t>
      </w:r>
    </w:p>
    <w:p w14:paraId="65866D2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We are committed to safeguarding and promoting the welfare of every child who attends our Forest School and outdoor learning provision. We aim to provide a safe, inclusive, nurturing and stimulating environment in which children can learn, develop confidence and independence, and participate in appropriately managed outdoor experiences.</w:t>
      </w:r>
    </w:p>
    <w:p w14:paraId="711767E2" w14:textId="31DB3096"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Safeguarding is the responsibility of </w:t>
      </w:r>
      <w:r w:rsidRPr="00473CAA">
        <w:rPr>
          <w:rStyle w:val="Strong"/>
          <w:rFonts w:ascii="Avenir Next LT Pro" w:hAnsi="Avenir Next LT Pro"/>
        </w:rPr>
        <w:t xml:space="preserve">everyone working at, volunteering for, or otherwise representing The </w:t>
      </w:r>
      <w:r w:rsidR="00AE432C">
        <w:rPr>
          <w:rStyle w:val="Strong"/>
          <w:rFonts w:ascii="Avenir Next LT Pro" w:hAnsi="Avenir Next LT Pro"/>
        </w:rPr>
        <w:t>Willows Horringer</w:t>
      </w:r>
      <w:r w:rsidRPr="00473CAA">
        <w:rPr>
          <w:rFonts w:ascii="Avenir Next LT Pro" w:hAnsi="Avenir Next LT Pro"/>
        </w:rPr>
        <w:t>.</w:t>
      </w:r>
    </w:p>
    <w:p w14:paraId="29F931B4" w14:textId="6D2C019A" w:rsidR="00F91E2A" w:rsidRPr="00473CAA" w:rsidRDefault="00F91E2A" w:rsidP="00242EB0">
      <w:pPr>
        <w:pStyle w:val="isselectedend"/>
        <w:spacing w:before="0" w:beforeAutospacing="0" w:after="0" w:afterAutospacing="0"/>
        <w:rPr>
          <w:rFonts w:ascii="Avenir Next LT Pro" w:hAnsi="Avenir Next LT Pro"/>
        </w:rPr>
      </w:pPr>
      <w:r w:rsidRPr="00473CAA">
        <w:rPr>
          <w:rFonts w:ascii="Avenir Next LT Pro" w:hAnsi="Avenir Next LT Pro"/>
        </w:rPr>
        <w:t xml:space="preserve">All staff, volunteers, contractors, visitors and anyone working with children on behalf of The </w:t>
      </w:r>
      <w:r w:rsidR="00AE432C">
        <w:rPr>
          <w:rFonts w:ascii="Avenir Next LT Pro" w:hAnsi="Avenir Next LT Pro"/>
        </w:rPr>
        <w:t>Willows Horringer</w:t>
      </w:r>
      <w:r w:rsidRPr="00473CAA">
        <w:rPr>
          <w:rFonts w:ascii="Avenir Next LT Pro" w:hAnsi="Avenir Next LT Pro"/>
        </w:rPr>
        <w:t xml:space="preserve"> are expected to:</w:t>
      </w:r>
    </w:p>
    <w:p w14:paraId="57F48FBF" w14:textId="77777777" w:rsidR="00F91E2A" w:rsidRPr="00473CAA" w:rsidRDefault="00F91E2A" w:rsidP="00A35C68">
      <w:pPr>
        <w:numPr>
          <w:ilvl w:val="0"/>
          <w:numId w:val="2"/>
        </w:numPr>
        <w:spacing w:after="0" w:line="240" w:lineRule="auto"/>
        <w:rPr>
          <w:rFonts w:ascii="Avenir Next LT Pro" w:hAnsi="Avenir Next LT Pro"/>
          <w:sz w:val="24"/>
          <w:szCs w:val="24"/>
        </w:rPr>
      </w:pPr>
      <w:r w:rsidRPr="00473CAA">
        <w:rPr>
          <w:rFonts w:ascii="Avenir Next LT Pro" w:hAnsi="Avenir Next LT Pro"/>
          <w:sz w:val="24"/>
          <w:szCs w:val="24"/>
        </w:rPr>
        <w:t>understand their safeguarding responsibilities;</w:t>
      </w:r>
    </w:p>
    <w:p w14:paraId="5C3B658E" w14:textId="77777777" w:rsidR="00F91E2A" w:rsidRPr="00473CAA" w:rsidRDefault="00F91E2A" w:rsidP="00A35C68">
      <w:pPr>
        <w:numPr>
          <w:ilvl w:val="0"/>
          <w:numId w:val="2"/>
        </w:numPr>
        <w:spacing w:after="0" w:line="240" w:lineRule="auto"/>
        <w:rPr>
          <w:rFonts w:ascii="Avenir Next LT Pro" w:hAnsi="Avenir Next LT Pro"/>
          <w:sz w:val="24"/>
          <w:szCs w:val="24"/>
        </w:rPr>
      </w:pPr>
      <w:r w:rsidRPr="00473CAA">
        <w:rPr>
          <w:rFonts w:ascii="Avenir Next LT Pro" w:hAnsi="Avenir Next LT Pro"/>
          <w:sz w:val="24"/>
          <w:szCs w:val="24"/>
        </w:rPr>
        <w:t>remain alert to signs that a child may be at risk of harm;</w:t>
      </w:r>
    </w:p>
    <w:p w14:paraId="6DB3EA40" w14:textId="77777777" w:rsidR="00F91E2A" w:rsidRPr="00473CAA" w:rsidRDefault="00F91E2A" w:rsidP="00A35C68">
      <w:pPr>
        <w:numPr>
          <w:ilvl w:val="0"/>
          <w:numId w:val="2"/>
        </w:numPr>
        <w:spacing w:after="0" w:line="240" w:lineRule="auto"/>
        <w:rPr>
          <w:rFonts w:ascii="Avenir Next LT Pro" w:hAnsi="Avenir Next LT Pro"/>
          <w:sz w:val="24"/>
          <w:szCs w:val="24"/>
        </w:rPr>
      </w:pPr>
      <w:r w:rsidRPr="00473CAA">
        <w:rPr>
          <w:rFonts w:ascii="Avenir Next LT Pro" w:hAnsi="Avenir Next LT Pro"/>
          <w:sz w:val="24"/>
          <w:szCs w:val="24"/>
        </w:rPr>
        <w:t>take all concerns seriously;</w:t>
      </w:r>
    </w:p>
    <w:p w14:paraId="2A2E8825" w14:textId="77777777" w:rsidR="00F91E2A" w:rsidRPr="00473CAA" w:rsidRDefault="00F91E2A" w:rsidP="00A35C68">
      <w:pPr>
        <w:numPr>
          <w:ilvl w:val="0"/>
          <w:numId w:val="2"/>
        </w:numPr>
        <w:spacing w:after="0" w:line="240" w:lineRule="auto"/>
        <w:rPr>
          <w:rFonts w:ascii="Avenir Next LT Pro" w:hAnsi="Avenir Next LT Pro"/>
          <w:sz w:val="24"/>
          <w:szCs w:val="24"/>
        </w:rPr>
      </w:pPr>
      <w:r w:rsidRPr="00473CAA">
        <w:rPr>
          <w:rFonts w:ascii="Avenir Next LT Pro" w:hAnsi="Avenir Next LT Pro"/>
          <w:sz w:val="24"/>
          <w:szCs w:val="24"/>
        </w:rPr>
        <w:t>act immediately where there is a concern;</w:t>
      </w:r>
    </w:p>
    <w:p w14:paraId="5629C6B0" w14:textId="77777777" w:rsidR="00F91E2A" w:rsidRPr="00473CAA" w:rsidRDefault="00F91E2A" w:rsidP="00A35C68">
      <w:pPr>
        <w:numPr>
          <w:ilvl w:val="0"/>
          <w:numId w:val="2"/>
        </w:numPr>
        <w:spacing w:before="100" w:beforeAutospacing="1" w:after="0" w:line="240" w:lineRule="auto"/>
        <w:rPr>
          <w:rFonts w:ascii="Avenir Next LT Pro" w:hAnsi="Avenir Next LT Pro"/>
          <w:sz w:val="24"/>
          <w:szCs w:val="24"/>
        </w:rPr>
      </w:pPr>
      <w:r w:rsidRPr="00473CAA">
        <w:rPr>
          <w:rFonts w:ascii="Avenir Next LT Pro" w:hAnsi="Avenir Next LT Pro"/>
          <w:sz w:val="24"/>
          <w:szCs w:val="24"/>
        </w:rPr>
        <w:t>report concerns without delay;</w:t>
      </w:r>
    </w:p>
    <w:p w14:paraId="1BB82036" w14:textId="77777777" w:rsidR="00F91E2A" w:rsidRPr="00473CAA" w:rsidRDefault="00F91E2A" w:rsidP="00A35C68">
      <w:pPr>
        <w:numPr>
          <w:ilvl w:val="0"/>
          <w:numId w:val="2"/>
        </w:numPr>
        <w:spacing w:before="100" w:beforeAutospacing="1" w:after="0" w:line="240" w:lineRule="auto"/>
        <w:rPr>
          <w:rFonts w:ascii="Avenir Next LT Pro" w:hAnsi="Avenir Next LT Pro"/>
          <w:sz w:val="24"/>
          <w:szCs w:val="24"/>
        </w:rPr>
      </w:pPr>
      <w:r w:rsidRPr="00473CAA">
        <w:rPr>
          <w:rFonts w:ascii="Avenir Next LT Pro" w:hAnsi="Avenir Next LT Pro"/>
          <w:sz w:val="24"/>
          <w:szCs w:val="24"/>
        </w:rPr>
        <w:t>maintain appropriate professional boundaries;</w:t>
      </w:r>
    </w:p>
    <w:p w14:paraId="01B87C08" w14:textId="77777777" w:rsidR="00F91E2A" w:rsidRPr="00473CAA" w:rsidRDefault="00F91E2A" w:rsidP="00A35C68">
      <w:pPr>
        <w:numPr>
          <w:ilvl w:val="0"/>
          <w:numId w:val="2"/>
        </w:numPr>
        <w:spacing w:before="100" w:beforeAutospacing="1" w:after="0" w:line="240" w:lineRule="auto"/>
        <w:rPr>
          <w:rFonts w:ascii="Avenir Next LT Pro" w:hAnsi="Avenir Next LT Pro"/>
          <w:sz w:val="24"/>
          <w:szCs w:val="24"/>
        </w:rPr>
      </w:pPr>
      <w:r w:rsidRPr="00473CAA">
        <w:rPr>
          <w:rFonts w:ascii="Avenir Next LT Pro" w:hAnsi="Avenir Next LT Pro"/>
          <w:sz w:val="24"/>
          <w:szCs w:val="24"/>
        </w:rPr>
        <w:t>share information appropriately where this is necessary to protect a child; and</w:t>
      </w:r>
    </w:p>
    <w:p w14:paraId="1D7AEC2A" w14:textId="77777777" w:rsidR="00F91E2A" w:rsidRPr="00473CAA" w:rsidRDefault="00F91E2A" w:rsidP="00A35C68">
      <w:pPr>
        <w:numPr>
          <w:ilvl w:val="0"/>
          <w:numId w:val="2"/>
        </w:numPr>
        <w:spacing w:before="100" w:beforeAutospacing="1" w:after="0" w:line="240" w:lineRule="auto"/>
        <w:rPr>
          <w:rFonts w:ascii="Avenir Next LT Pro" w:hAnsi="Avenir Next LT Pro"/>
          <w:sz w:val="24"/>
          <w:szCs w:val="24"/>
        </w:rPr>
      </w:pPr>
      <w:r w:rsidRPr="00473CAA">
        <w:rPr>
          <w:rFonts w:ascii="Avenir Next LT Pro" w:hAnsi="Avenir Next LT Pro"/>
          <w:sz w:val="24"/>
          <w:szCs w:val="24"/>
        </w:rPr>
        <w:t>put the child's welfare, wishes and best interests at the centre of decision-making.</w:t>
      </w:r>
    </w:p>
    <w:p w14:paraId="0FC2D603" w14:textId="40E3AA8E"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safeguarding concerns can arise in any setting and that abuse may be perpetrated by adults, other children, family members, known individuals or strangers. Safeguarding concerns may also arise online or outside the Forest School environment.</w:t>
      </w:r>
    </w:p>
    <w:p w14:paraId="4098F7E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We promote a culture in which </w:t>
      </w:r>
      <w:r w:rsidRPr="00473CAA">
        <w:rPr>
          <w:rStyle w:val="Strong"/>
          <w:rFonts w:ascii="Avenir Next LT Pro" w:hAnsi="Avenir Next LT Pro"/>
        </w:rPr>
        <w:t>"it could happen here"</w:t>
      </w:r>
      <w:r w:rsidRPr="00473CAA">
        <w:rPr>
          <w:rFonts w:ascii="Avenir Next LT Pro" w:hAnsi="Avenir Next LT Pro"/>
        </w:rPr>
        <w:t xml:space="preserve"> is understood and where staff feel confident to report concerns, including concerns about the behaviour of other adults working with children.</w:t>
      </w:r>
    </w:p>
    <w:p w14:paraId="476AFEFB"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1C104F21">
          <v:rect id="_x0000_i1025" style="width:0;height:1.5pt" o:hralign="center" o:hrstd="t" o:hr="t" fillcolor="#a0a0a0" stroked="f"/>
        </w:pict>
      </w:r>
    </w:p>
    <w:p w14:paraId="6EC4C783" w14:textId="77777777" w:rsidR="00F91E2A" w:rsidRPr="00414E96" w:rsidRDefault="00F91E2A" w:rsidP="00F91E2A">
      <w:pPr>
        <w:pStyle w:val="Heading2"/>
        <w:rPr>
          <w:rFonts w:ascii="Avenir Next LT Pro" w:hAnsi="Avenir Next LT Pro"/>
          <w:b/>
          <w:bCs/>
          <w:color w:val="E61B60"/>
          <w:sz w:val="28"/>
          <w:szCs w:val="28"/>
        </w:rPr>
      </w:pPr>
      <w:r w:rsidRPr="00414E96">
        <w:rPr>
          <w:rFonts w:ascii="Avenir Next LT Pro" w:hAnsi="Avenir Next LT Pro"/>
          <w:b/>
          <w:bCs/>
          <w:color w:val="E61B60"/>
          <w:sz w:val="28"/>
          <w:szCs w:val="28"/>
        </w:rPr>
        <w:t>2. Legislation and Statutory Guidance</w:t>
      </w:r>
    </w:p>
    <w:p w14:paraId="703164FC" w14:textId="15049464" w:rsidR="00FC0BB9" w:rsidRPr="00473CAA" w:rsidRDefault="00F91E2A" w:rsidP="00414E96">
      <w:pPr>
        <w:pStyle w:val="isselectedend"/>
        <w:spacing w:before="0" w:beforeAutospacing="0" w:after="0" w:afterAutospacing="0"/>
        <w:rPr>
          <w:rFonts w:ascii="Avenir Next LT Pro" w:hAnsi="Avenir Next LT Pro"/>
        </w:rPr>
      </w:pPr>
      <w:r w:rsidRPr="00473CAA">
        <w:rPr>
          <w:rFonts w:ascii="Avenir Next LT Pro" w:hAnsi="Avenir Next LT Pro"/>
        </w:rPr>
        <w:t>This policy has been developed with regard to the following legislation, statutory guidance and safeguarding expectations:</w:t>
      </w:r>
    </w:p>
    <w:p w14:paraId="01D64D6E" w14:textId="77777777" w:rsidR="00F91E2A" w:rsidRPr="00473CAA" w:rsidRDefault="00F91E2A" w:rsidP="00A35C68">
      <w:pPr>
        <w:numPr>
          <w:ilvl w:val="0"/>
          <w:numId w:val="3"/>
        </w:numPr>
        <w:spacing w:after="0" w:line="240" w:lineRule="auto"/>
        <w:rPr>
          <w:rFonts w:ascii="Avenir Next LT Pro" w:hAnsi="Avenir Next LT Pro"/>
          <w:sz w:val="24"/>
          <w:szCs w:val="24"/>
        </w:rPr>
      </w:pPr>
      <w:r w:rsidRPr="00473CAA">
        <w:rPr>
          <w:rStyle w:val="Strong"/>
          <w:rFonts w:ascii="Avenir Next LT Pro" w:hAnsi="Avenir Next LT Pro"/>
          <w:sz w:val="24"/>
          <w:szCs w:val="24"/>
        </w:rPr>
        <w:t>Keeping Children Safe in Education (KCSIE) 2026</w:t>
      </w:r>
    </w:p>
    <w:p w14:paraId="156538D9"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Working Together to Safeguard Children 2026</w:t>
      </w:r>
    </w:p>
    <w:p w14:paraId="6742A60A"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Children Act 1989</w:t>
      </w:r>
    </w:p>
    <w:p w14:paraId="02E8A9E0"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Children Act 2004</w:t>
      </w:r>
    </w:p>
    <w:p w14:paraId="32C99A7E"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Education Act 2002</w:t>
      </w:r>
      <w:r w:rsidRPr="00473CAA">
        <w:rPr>
          <w:rFonts w:ascii="Avenir Next LT Pro" w:hAnsi="Avenir Next LT Pro"/>
          <w:sz w:val="24"/>
          <w:szCs w:val="24"/>
        </w:rPr>
        <w:t>, where applicable</w:t>
      </w:r>
    </w:p>
    <w:p w14:paraId="7B389C61"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Counter-Terrorism and Security Act 2015</w:t>
      </w:r>
      <w:r w:rsidRPr="00473CAA">
        <w:rPr>
          <w:rFonts w:ascii="Avenir Next LT Pro" w:hAnsi="Avenir Next LT Pro"/>
          <w:sz w:val="24"/>
          <w:szCs w:val="24"/>
        </w:rPr>
        <w:t>, including the Prevent duty</w:t>
      </w:r>
    </w:p>
    <w:p w14:paraId="45D42674"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Equality Act 2010</w:t>
      </w:r>
    </w:p>
    <w:p w14:paraId="76D41BA9"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Data Protection Act 2018 and UK GDPR</w:t>
      </w:r>
    </w:p>
    <w:p w14:paraId="42361556"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Relevant Disclosure and Barring Service (DBS) requirements</w:t>
      </w:r>
    </w:p>
    <w:p w14:paraId="2FDD504C" w14:textId="77777777" w:rsidR="00F91E2A" w:rsidRPr="00473CAA" w:rsidRDefault="00F91E2A" w:rsidP="00A35C68">
      <w:pPr>
        <w:numPr>
          <w:ilvl w:val="0"/>
          <w:numId w:val="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Relevant local safeguarding procedures operated by Suffolk Safeguarding Partnership and Suffolk County Council.</w:t>
      </w:r>
    </w:p>
    <w:p w14:paraId="585E3518" w14:textId="7912EF09" w:rsidR="00F91E2A" w:rsidRPr="00473CAA" w:rsidRDefault="00F91E2A" w:rsidP="00F91E2A">
      <w:pPr>
        <w:pStyle w:val="isselectedend"/>
        <w:rPr>
          <w:rFonts w:ascii="Avenir Next LT Pro" w:hAnsi="Avenir Next LT Pro"/>
        </w:rPr>
      </w:pPr>
      <w:r w:rsidRPr="00473CAA">
        <w:rPr>
          <w:rFonts w:ascii="Avenir Next LT Pro" w:hAnsi="Avenir Next LT Pro"/>
        </w:rPr>
        <w:lastRenderedPageBreak/>
        <w:t xml:space="preserve">Where The </w:t>
      </w:r>
      <w:r w:rsidR="00AE432C">
        <w:rPr>
          <w:rFonts w:ascii="Avenir Next LT Pro" w:hAnsi="Avenir Next LT Pro"/>
        </w:rPr>
        <w:t>Willows Horringer</w:t>
      </w:r>
      <w:r w:rsidR="00414E96">
        <w:rPr>
          <w:rFonts w:ascii="Avenir Next LT Pro" w:hAnsi="Avenir Next LT Pro"/>
        </w:rPr>
        <w:t xml:space="preserve"> </w:t>
      </w:r>
      <w:r w:rsidRPr="00473CAA">
        <w:rPr>
          <w:rFonts w:ascii="Avenir Next LT Pro" w:hAnsi="Avenir Next LT Pro"/>
        </w:rPr>
        <w:t xml:space="preserve">provides education or outdoor learning to pupils referred or commissioned by a school, local authority or other organisation, The </w:t>
      </w:r>
      <w:r w:rsidR="00AE432C">
        <w:rPr>
          <w:rFonts w:ascii="Avenir Next LT Pro" w:hAnsi="Avenir Next LT Pro"/>
        </w:rPr>
        <w:t>Willows Horringer</w:t>
      </w:r>
      <w:r w:rsidRPr="00473CAA">
        <w:rPr>
          <w:rFonts w:ascii="Avenir Next LT Pro" w:hAnsi="Avenir Next LT Pro"/>
        </w:rPr>
        <w:t xml:space="preserve"> will also comply with relevant safeguarding requirements contained within the referral, commissioning or service-level agreement.</w:t>
      </w:r>
    </w:p>
    <w:p w14:paraId="3127D07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policy will be reviewed whenever relevant legislation or statutory guidance changes and at least annually.</w:t>
      </w:r>
    </w:p>
    <w:p w14:paraId="5F75D4B3"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38B85A1D">
          <v:rect id="_x0000_i1026" style="width:0;height:1.5pt" o:hralign="center" o:hrstd="t" o:hr="t" fillcolor="#a0a0a0" stroked="f"/>
        </w:pict>
      </w:r>
    </w:p>
    <w:p w14:paraId="466DC4F2" w14:textId="77777777" w:rsidR="00F91E2A" w:rsidRPr="009F6C89" w:rsidRDefault="00F91E2A" w:rsidP="00F91E2A">
      <w:pPr>
        <w:pStyle w:val="Heading1"/>
        <w:rPr>
          <w:rFonts w:ascii="Avenir Next LT Pro" w:hAnsi="Avenir Next LT Pro"/>
          <w:b/>
          <w:bCs/>
          <w:color w:val="E61B60"/>
          <w:sz w:val="28"/>
          <w:szCs w:val="28"/>
        </w:rPr>
      </w:pPr>
      <w:r w:rsidRPr="009F6C89">
        <w:rPr>
          <w:rFonts w:ascii="Avenir Next LT Pro" w:hAnsi="Avenir Next LT Pro"/>
          <w:b/>
          <w:bCs/>
          <w:color w:val="E61B60"/>
          <w:sz w:val="28"/>
          <w:szCs w:val="28"/>
        </w:rPr>
        <w:t>3. Safeguarding Principles</w:t>
      </w:r>
    </w:p>
    <w:p w14:paraId="7C2963A8" w14:textId="0D77B5C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follows these core safeguarding principles:</w:t>
      </w:r>
    </w:p>
    <w:p w14:paraId="5AE12BE0"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Safeguarding is everyone's responsibility.</w:t>
      </w:r>
    </w:p>
    <w:p w14:paraId="0B5D165B"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Style w:val="Strong"/>
          <w:rFonts w:ascii="Avenir Next LT Pro" w:hAnsi="Avenir Next LT Pro"/>
          <w:sz w:val="24"/>
          <w:szCs w:val="24"/>
        </w:rPr>
        <w:t>The child is at the centre of safeguarding decisions.</w:t>
      </w:r>
    </w:p>
    <w:p w14:paraId="0D2F5CB4"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 xml:space="preserve">Children should receive the </w:t>
      </w:r>
      <w:r w:rsidRPr="00473CAA">
        <w:rPr>
          <w:rStyle w:val="Strong"/>
          <w:rFonts w:ascii="Avenir Next LT Pro" w:hAnsi="Avenir Next LT Pro"/>
          <w:sz w:val="24"/>
          <w:szCs w:val="24"/>
        </w:rPr>
        <w:t>right help at the right time</w:t>
      </w:r>
      <w:r w:rsidRPr="00473CAA">
        <w:rPr>
          <w:rFonts w:ascii="Avenir Next LT Pro" w:hAnsi="Avenir Next LT Pro"/>
          <w:sz w:val="24"/>
          <w:szCs w:val="24"/>
        </w:rPr>
        <w:t>.</w:t>
      </w:r>
    </w:p>
    <w:p w14:paraId="6D042F58"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 xml:space="preserve">Staff must act on concerns </w:t>
      </w:r>
      <w:r w:rsidRPr="00473CAA">
        <w:rPr>
          <w:rStyle w:val="Strong"/>
          <w:rFonts w:ascii="Avenir Next LT Pro" w:hAnsi="Avenir Next LT Pro"/>
          <w:sz w:val="24"/>
          <w:szCs w:val="24"/>
        </w:rPr>
        <w:t>without delay</w:t>
      </w:r>
      <w:r w:rsidRPr="00473CAA">
        <w:rPr>
          <w:rFonts w:ascii="Avenir Next LT Pro" w:hAnsi="Avenir Next LT Pro"/>
          <w:sz w:val="24"/>
          <w:szCs w:val="24"/>
        </w:rPr>
        <w:t>.</w:t>
      </w:r>
    </w:p>
    <w:p w14:paraId="54992786"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 concern does not need to be proven before it is reported.</w:t>
      </w:r>
    </w:p>
    <w:p w14:paraId="128E1088"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should never assume that someone else will report a concern.</w:t>
      </w:r>
    </w:p>
    <w:p w14:paraId="6F1CE481"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Information should be shared appropriately when necessary to safeguard a child.</w:t>
      </w:r>
    </w:p>
    <w:p w14:paraId="4277246C"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Children should be listened to and their wishes and feelings considered.</w:t>
      </w:r>
    </w:p>
    <w:p w14:paraId="6FBD0AF0"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Safeguarding concerns should be recorded accurately and securely.</w:t>
      </w:r>
    </w:p>
    <w:p w14:paraId="425992DF" w14:textId="77777777" w:rsidR="00F91E2A" w:rsidRPr="00473CAA" w:rsidRDefault="00F91E2A" w:rsidP="00A35C68">
      <w:pPr>
        <w:numPr>
          <w:ilvl w:val="0"/>
          <w:numId w:val="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Concerns about adults working with children must always be taken seriously, including concerns that initially appear to be low level.</w:t>
      </w:r>
    </w:p>
    <w:p w14:paraId="01644E41" w14:textId="77777777" w:rsidR="00F91E2A" w:rsidRPr="00473CAA" w:rsidRDefault="00C53AE3" w:rsidP="00F91E2A">
      <w:pPr>
        <w:spacing w:after="0"/>
        <w:rPr>
          <w:rFonts w:ascii="Avenir Next LT Pro" w:hAnsi="Avenir Next LT Pro"/>
          <w:sz w:val="24"/>
          <w:szCs w:val="24"/>
        </w:rPr>
      </w:pPr>
      <w:r>
        <w:rPr>
          <w:rFonts w:ascii="Avenir Next LT Pro" w:hAnsi="Avenir Next LT Pro"/>
          <w:sz w:val="24"/>
          <w:szCs w:val="24"/>
        </w:rPr>
        <w:pict w14:anchorId="1365DC0F">
          <v:rect id="_x0000_i1027" style="width:0;height:1.5pt" o:hralign="center" o:hrstd="t" o:hr="t" fillcolor="#a0a0a0" stroked="f"/>
        </w:pict>
      </w:r>
    </w:p>
    <w:p w14:paraId="001AD3E8" w14:textId="77777777" w:rsidR="00F91E2A" w:rsidRPr="00CB2141" w:rsidRDefault="00F91E2A" w:rsidP="00F91E2A">
      <w:pPr>
        <w:pStyle w:val="Heading1"/>
        <w:rPr>
          <w:rFonts w:ascii="Avenir Next LT Pro" w:hAnsi="Avenir Next LT Pro"/>
          <w:b/>
          <w:bCs/>
          <w:color w:val="E61B60"/>
          <w:sz w:val="28"/>
          <w:szCs w:val="28"/>
        </w:rPr>
      </w:pPr>
      <w:r w:rsidRPr="00CB2141">
        <w:rPr>
          <w:rFonts w:ascii="Avenir Next LT Pro" w:hAnsi="Avenir Next LT Pro"/>
          <w:b/>
          <w:bCs/>
          <w:color w:val="E61B60"/>
          <w:sz w:val="28"/>
          <w:szCs w:val="28"/>
        </w:rPr>
        <w:t>4. Designated Safeguarding Lead</w:t>
      </w:r>
    </w:p>
    <w:p w14:paraId="204018EB" w14:textId="0913C335"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Designated Safeguarding Lead:</w:t>
      </w:r>
      <w:r w:rsidRPr="00473CAA">
        <w:rPr>
          <w:rFonts w:ascii="Avenir Next LT Pro" w:hAnsi="Avenir Next LT Pro"/>
        </w:rPr>
        <w:br/>
      </w:r>
      <w:r w:rsidRPr="00473CAA">
        <w:rPr>
          <w:rStyle w:val="Strong"/>
          <w:rFonts w:ascii="Avenir Next LT Pro" w:hAnsi="Avenir Next LT Pro"/>
        </w:rPr>
        <w:t>Rebecca Dodman</w:t>
      </w:r>
      <w:r w:rsidRPr="00473CAA">
        <w:rPr>
          <w:rFonts w:ascii="Avenir Next LT Pro" w:hAnsi="Avenir Next LT Pro"/>
        </w:rPr>
        <w:br/>
        <w:t xml:space="preserve">Email: </w:t>
      </w:r>
      <w:hyperlink r:id="rId9" w:history="1">
        <w:r w:rsidR="00B031CA" w:rsidRPr="0024636F">
          <w:rPr>
            <w:rStyle w:val="Hyperlink"/>
            <w:rFonts w:ascii="Avenir Next LT Pro" w:hAnsi="Avenir Next LT Pro"/>
          </w:rPr>
          <w:t>rebecca@thewillowshorringer.com</w:t>
        </w:r>
      </w:hyperlink>
      <w:r w:rsidRPr="00473CAA">
        <w:rPr>
          <w:rFonts w:ascii="Avenir Next LT Pro" w:hAnsi="Avenir Next LT Pro"/>
        </w:rPr>
        <w:br/>
        <w:t>Telephone: 07920 096012</w:t>
      </w:r>
    </w:p>
    <w:p w14:paraId="56089FBC" w14:textId="2B9E45E3"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DSL has overall responsibility for coordinating safeguarding and child protection arrangements at The </w:t>
      </w:r>
      <w:r w:rsidR="00AE432C">
        <w:rPr>
          <w:rFonts w:ascii="Avenir Next LT Pro" w:hAnsi="Avenir Next LT Pro"/>
        </w:rPr>
        <w:t>Willows Horringer</w:t>
      </w:r>
      <w:r w:rsidRPr="00473CAA">
        <w:rPr>
          <w:rFonts w:ascii="Avenir Next LT Pro" w:hAnsi="Avenir Next LT Pro"/>
        </w:rPr>
        <w:t>.</w:t>
      </w:r>
    </w:p>
    <w:p w14:paraId="23E4D1C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will:</w:t>
      </w:r>
    </w:p>
    <w:p w14:paraId="1C4FA684"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take lead responsibility for safeguarding and child protection;</w:t>
      </w:r>
    </w:p>
    <w:p w14:paraId="36B3E1C8"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act as the main safeguarding point of contact;</w:t>
      </w:r>
    </w:p>
    <w:p w14:paraId="2DE9889A"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receive and assess safeguarding concerns;</w:t>
      </w:r>
    </w:p>
    <w:p w14:paraId="732A58B4"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ensure concerns are appropriately recorded;</w:t>
      </w:r>
    </w:p>
    <w:p w14:paraId="3A99ECA6"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make or support referrals to children's social care, the police or other agencies where appropriate;</w:t>
      </w:r>
    </w:p>
    <w:p w14:paraId="3E186E80"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liaise with schools, parents/carers and relevant professionals where appropriate;</w:t>
      </w:r>
    </w:p>
    <w:p w14:paraId="4A54084E"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contribute to multi-agency safeguarding work;</w:t>
      </w:r>
    </w:p>
    <w:p w14:paraId="14CF7014"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maintain secure safeguarding records;</w:t>
      </w:r>
    </w:p>
    <w:p w14:paraId="750B7DA3"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ensure safeguarding information is shared appropriately;</w:t>
      </w:r>
    </w:p>
    <w:p w14:paraId="54DFD644"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ensure staff receive appropriate safeguarding induction and updates;</w:t>
      </w:r>
    </w:p>
    <w:p w14:paraId="2A2BD8E1"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ensure staff understand the procedures for reporting concerns;</w:t>
      </w:r>
    </w:p>
    <w:p w14:paraId="6F2BF1F9"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lastRenderedPageBreak/>
        <w:t>maintain knowledge of current safeguarding legislation and local procedures;</w:t>
      </w:r>
    </w:p>
    <w:p w14:paraId="03EECD2E"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undertake appropriate DSL training and refresher training;</w:t>
      </w:r>
    </w:p>
    <w:p w14:paraId="7B420A97" w14:textId="77777777"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ensure that safeguarding arrangements remain effective during periods of absence; and</w:t>
      </w:r>
    </w:p>
    <w:p w14:paraId="2F9D3B7E" w14:textId="00CA31B9" w:rsidR="00F91E2A" w:rsidRPr="00473CAA" w:rsidRDefault="00F91E2A" w:rsidP="00A35C68">
      <w:pPr>
        <w:numPr>
          <w:ilvl w:val="0"/>
          <w:numId w:val="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 xml:space="preserve">promote a strong safeguarding culture throughout The </w:t>
      </w:r>
      <w:r w:rsidR="00AE432C">
        <w:rPr>
          <w:rFonts w:ascii="Avenir Next LT Pro" w:hAnsi="Avenir Next LT Pro"/>
          <w:sz w:val="24"/>
          <w:szCs w:val="24"/>
        </w:rPr>
        <w:t>Willows Horringer</w:t>
      </w:r>
      <w:r w:rsidRPr="00473CAA">
        <w:rPr>
          <w:rFonts w:ascii="Avenir Next LT Pro" w:hAnsi="Avenir Next LT Pro"/>
          <w:sz w:val="24"/>
          <w:szCs w:val="24"/>
        </w:rPr>
        <w:t>.</w:t>
      </w:r>
    </w:p>
    <w:p w14:paraId="3E001555" w14:textId="77777777" w:rsidR="00F91E2A" w:rsidRPr="00CB2141" w:rsidRDefault="00F91E2A" w:rsidP="00F91E2A">
      <w:pPr>
        <w:pStyle w:val="Heading3"/>
        <w:rPr>
          <w:rFonts w:ascii="Avenir Next LT Pro" w:hAnsi="Avenir Next LT Pro"/>
          <w:color w:val="E61B60"/>
          <w:sz w:val="24"/>
          <w:szCs w:val="24"/>
        </w:rPr>
      </w:pPr>
      <w:r w:rsidRPr="00CB2141">
        <w:rPr>
          <w:rFonts w:ascii="Avenir Next LT Pro" w:hAnsi="Avenir Next LT Pro"/>
          <w:color w:val="E61B60"/>
          <w:sz w:val="24"/>
          <w:szCs w:val="24"/>
        </w:rPr>
        <w:t>Availability of the DSL</w:t>
      </w:r>
    </w:p>
    <w:p w14:paraId="243F3F7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Safeguarding concerns must not be delayed because the DSL is unavailable.</w:t>
      </w:r>
    </w:p>
    <w:p w14:paraId="2971723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the DSL cannot be contacted immediately, staff must take appropriate action themselves, including contacting Suffolk children's social care or the police where necessary.</w:t>
      </w:r>
    </w:p>
    <w:p w14:paraId="0036BF1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Staff must understand that </w:t>
      </w:r>
      <w:r w:rsidRPr="00473CAA">
        <w:rPr>
          <w:rStyle w:val="Strong"/>
          <w:rFonts w:ascii="Avenir Next LT Pro" w:hAnsi="Avenir Next LT Pro"/>
        </w:rPr>
        <w:t>the DSL does not have to make every safeguarding referral personally</w:t>
      </w:r>
      <w:r w:rsidRPr="00473CAA">
        <w:rPr>
          <w:rFonts w:ascii="Avenir Next LT Pro" w:hAnsi="Avenir Next LT Pro"/>
        </w:rPr>
        <w:t>. Any member of staff who has a concern remains responsible for ensuring that appropriate action is taken.</w:t>
      </w:r>
    </w:p>
    <w:p w14:paraId="4F4D5714" w14:textId="6BDA4B1C"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Where The </w:t>
      </w:r>
      <w:r w:rsidR="00AE432C">
        <w:rPr>
          <w:rFonts w:ascii="Avenir Next LT Pro" w:hAnsi="Avenir Next LT Pro"/>
        </w:rPr>
        <w:t>Willows Horringer</w:t>
      </w:r>
      <w:r w:rsidRPr="00473CAA">
        <w:rPr>
          <w:rFonts w:ascii="Avenir Next LT Pro" w:hAnsi="Avenir Next LT Pro"/>
        </w:rPr>
        <w:t xml:space="preserve"> employs or regularly uses a deputy or alternative safeguarding contact, their details will be made known to all staff and included within the staff safeguarding information provided at induction.</w:t>
      </w:r>
    </w:p>
    <w:p w14:paraId="65127AEC"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45B7F6E7">
          <v:rect id="_x0000_i1028" style="width:0;height:1.5pt" o:hralign="center" o:hrstd="t" o:hr="t" fillcolor="#a0a0a0" stroked="f"/>
        </w:pict>
      </w:r>
    </w:p>
    <w:p w14:paraId="1102A41A" w14:textId="77777777" w:rsidR="00F91E2A" w:rsidRPr="00CB2141" w:rsidRDefault="00F91E2A" w:rsidP="00F91E2A">
      <w:pPr>
        <w:pStyle w:val="Heading1"/>
        <w:rPr>
          <w:rFonts w:ascii="Avenir Next LT Pro" w:hAnsi="Avenir Next LT Pro"/>
          <w:b/>
          <w:bCs/>
          <w:color w:val="E61B60"/>
          <w:sz w:val="28"/>
          <w:szCs w:val="28"/>
        </w:rPr>
      </w:pPr>
      <w:r w:rsidRPr="00CB2141">
        <w:rPr>
          <w:rFonts w:ascii="Avenir Next LT Pro" w:hAnsi="Avenir Next LT Pro"/>
          <w:b/>
          <w:bCs/>
          <w:color w:val="E61B60"/>
          <w:sz w:val="28"/>
          <w:szCs w:val="28"/>
        </w:rPr>
        <w:t>5. Staff Safeguarding Responsibilities and Training</w:t>
      </w:r>
    </w:p>
    <w:p w14:paraId="2D5E304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All staff, volunteers and regular contractors who work with children must receive appropriate safeguarding information and training.</w:t>
      </w:r>
    </w:p>
    <w:p w14:paraId="116F859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includes:</w:t>
      </w:r>
    </w:p>
    <w:p w14:paraId="7E64AB3F"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safeguarding induction before or at the commencement of their role;</w:t>
      </w:r>
    </w:p>
    <w:p w14:paraId="770A9555"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information about this policy and reporting procedures;</w:t>
      </w:r>
    </w:p>
    <w:p w14:paraId="6C0FCB0C"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information about the DSL and how to contact them;</w:t>
      </w:r>
    </w:p>
    <w:p w14:paraId="34ED7E3A"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understanding the signs and indicators of abuse and neglect;</w:t>
      </w:r>
    </w:p>
    <w:p w14:paraId="16103C15"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understanding exploitation and online harms;</w:t>
      </w:r>
    </w:p>
    <w:p w14:paraId="07DDB046"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knowing how to respond to a child who makes a disclosure;</w:t>
      </w:r>
    </w:p>
    <w:p w14:paraId="5EC01B36"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understanding professional boundaries;</w:t>
      </w:r>
    </w:p>
    <w:p w14:paraId="0AE0BFC9"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understanding the Prevent duty;</w:t>
      </w:r>
    </w:p>
    <w:p w14:paraId="6B2A3B56"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understanding child-on-child abuse;</w:t>
      </w:r>
    </w:p>
    <w:p w14:paraId="4E3350B8"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understanding safer working practices;</w:t>
      </w:r>
    </w:p>
    <w:p w14:paraId="21AC9410"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knowing how to report concerns about adults working with children;</w:t>
      </w:r>
    </w:p>
    <w:p w14:paraId="74B8EEE5"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regular safeguarding updates; and</w:t>
      </w:r>
    </w:p>
    <w:p w14:paraId="75B1B329" w14:textId="77777777" w:rsidR="00F91E2A" w:rsidRPr="00473CAA" w:rsidRDefault="00F91E2A" w:rsidP="00A35C68">
      <w:pPr>
        <w:numPr>
          <w:ilvl w:val="0"/>
          <w:numId w:val="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additional training appropriate to the individual's role.</w:t>
      </w:r>
    </w:p>
    <w:p w14:paraId="3D33225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Where applicable, staff will be required to read and understand </w:t>
      </w:r>
      <w:r w:rsidRPr="00473CAA">
        <w:rPr>
          <w:rStyle w:val="Strong"/>
          <w:rFonts w:ascii="Avenir Next LT Pro" w:hAnsi="Avenir Next LT Pro"/>
        </w:rPr>
        <w:t>Part 1 of KCSIE 2026</w:t>
      </w:r>
      <w:r w:rsidRPr="00473CAA">
        <w:rPr>
          <w:rFonts w:ascii="Avenir Next LT Pro" w:hAnsi="Avenir Next LT Pro"/>
        </w:rPr>
        <w:t>.</w:t>
      </w:r>
    </w:p>
    <w:p w14:paraId="6DB9DDA4"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Safeguarding updates will be provided at least annually and whenever significant changes in safeguarding guidance, legislation, local procedures or identified risks occur.</w:t>
      </w:r>
    </w:p>
    <w:p w14:paraId="0E78BB9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will maintain records of safeguarding training and updates.</w:t>
      </w:r>
    </w:p>
    <w:p w14:paraId="48C14F9F"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3D87D263">
          <v:rect id="_x0000_i1029" style="width:0;height:1.5pt" o:hralign="center" o:hrstd="t" o:hr="t" fillcolor="#a0a0a0" stroked="f"/>
        </w:pict>
      </w:r>
    </w:p>
    <w:p w14:paraId="3B185058" w14:textId="77777777" w:rsidR="00F91E2A" w:rsidRPr="00FC0BB9" w:rsidRDefault="00F91E2A" w:rsidP="00F91E2A">
      <w:pPr>
        <w:pStyle w:val="Heading1"/>
        <w:rPr>
          <w:rFonts w:ascii="Avenir Next LT Pro" w:hAnsi="Avenir Next LT Pro"/>
          <w:b/>
          <w:bCs/>
          <w:color w:val="E61B60"/>
          <w:sz w:val="28"/>
          <w:szCs w:val="28"/>
        </w:rPr>
      </w:pPr>
      <w:r w:rsidRPr="00FC0BB9">
        <w:rPr>
          <w:rFonts w:ascii="Avenir Next LT Pro" w:hAnsi="Avenir Next LT Pro"/>
          <w:b/>
          <w:bCs/>
          <w:color w:val="E61B60"/>
          <w:sz w:val="28"/>
          <w:szCs w:val="28"/>
        </w:rPr>
        <w:lastRenderedPageBreak/>
        <w:t>6. Recognising Abuse, Neglect and Exploitation</w:t>
      </w:r>
    </w:p>
    <w:p w14:paraId="2ECF01A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remain alert to signs that a child may be experiencing or at risk of:</w:t>
      </w:r>
    </w:p>
    <w:p w14:paraId="56805583"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physical abuse;</w:t>
      </w:r>
    </w:p>
    <w:p w14:paraId="145D729C"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emotional abuse;</w:t>
      </w:r>
    </w:p>
    <w:p w14:paraId="6002935A"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abuse;</w:t>
      </w:r>
    </w:p>
    <w:p w14:paraId="5DDBC4E0"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neglect;</w:t>
      </w:r>
    </w:p>
    <w:p w14:paraId="531CB5C4"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domestic abuse;</w:t>
      </w:r>
    </w:p>
    <w:p w14:paraId="0F760BBA"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child sexual exploitation;</w:t>
      </w:r>
    </w:p>
    <w:p w14:paraId="3EACAB26"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child criminal exploitation;</w:t>
      </w:r>
    </w:p>
    <w:p w14:paraId="012E9CB6"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county lines and other forms of criminal exploitation;</w:t>
      </w:r>
    </w:p>
    <w:p w14:paraId="743EA5AA"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trafficking or modern slavery;</w:t>
      </w:r>
    </w:p>
    <w:p w14:paraId="226669C4"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serious violence;</w:t>
      </w:r>
    </w:p>
    <w:p w14:paraId="4DF43EB9"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harmful sexual behaviour;</w:t>
      </w:r>
    </w:p>
    <w:p w14:paraId="2E1713BA"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harassment or sexual violence;</w:t>
      </w:r>
    </w:p>
    <w:p w14:paraId="465C9C37"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bullying or cyberbullying;</w:t>
      </w:r>
    </w:p>
    <w:p w14:paraId="69E1B50E"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abuse or exploitation;</w:t>
      </w:r>
    </w:p>
    <w:p w14:paraId="12EBDA71"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radicalisation or extremism;</w:t>
      </w:r>
    </w:p>
    <w:p w14:paraId="7D27DA4B"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female genital mutilation;</w:t>
      </w:r>
    </w:p>
    <w:p w14:paraId="7CEE66C1"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forced marriage;</w:t>
      </w:r>
    </w:p>
    <w:p w14:paraId="60E8EF86"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honour-based abuse;</w:t>
      </w:r>
    </w:p>
    <w:p w14:paraId="6339D9CB"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abuse linked to a child's family or community circumstances;</w:t>
      </w:r>
    </w:p>
    <w:p w14:paraId="3D653316"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self-harm or other indicators of vulnerability; or</w:t>
      </w:r>
    </w:p>
    <w:p w14:paraId="6E65B3DF" w14:textId="77777777" w:rsidR="00F91E2A" w:rsidRPr="00473CAA" w:rsidRDefault="00F91E2A" w:rsidP="00A35C68">
      <w:pPr>
        <w:numPr>
          <w:ilvl w:val="0"/>
          <w:numId w:val="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any other form of harm.</w:t>
      </w:r>
    </w:p>
    <w:p w14:paraId="4EB26CE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should also be alert to changes in:</w:t>
      </w:r>
    </w:p>
    <w:p w14:paraId="2E0862D6"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behaviour;</w:t>
      </w:r>
    </w:p>
    <w:p w14:paraId="12C476D3"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appearance;</w:t>
      </w:r>
    </w:p>
    <w:p w14:paraId="160F3048"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emotional wellbeing;</w:t>
      </w:r>
    </w:p>
    <w:p w14:paraId="5FBBF366"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communication;</w:t>
      </w:r>
    </w:p>
    <w:p w14:paraId="48758791"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relationships;</w:t>
      </w:r>
    </w:p>
    <w:p w14:paraId="5FDE94A6"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attendance or engagement;</w:t>
      </w:r>
    </w:p>
    <w:p w14:paraId="78F98F60"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physical presentation;</w:t>
      </w:r>
    </w:p>
    <w:p w14:paraId="18FE455F"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participation;</w:t>
      </w:r>
    </w:p>
    <w:p w14:paraId="6DB80BC6"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behaviour; or</w:t>
      </w:r>
    </w:p>
    <w:p w14:paraId="48A8A8F5" w14:textId="77777777" w:rsidR="00F91E2A" w:rsidRPr="00473CAA" w:rsidRDefault="00F91E2A" w:rsidP="00A35C68">
      <w:pPr>
        <w:numPr>
          <w:ilvl w:val="0"/>
          <w:numId w:val="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 child's general presentation.</w:t>
      </w:r>
    </w:p>
    <w:p w14:paraId="0966ACE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single indicator does not necessarily mean that abuse is occurring. However, staff must report concerns rather than attempting to investigate or establish proof themselves.</w:t>
      </w:r>
    </w:p>
    <w:p w14:paraId="4304C57B"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1E9EEAF8">
          <v:rect id="_x0000_i1030" style="width:0;height:1.5pt" o:hralign="center" o:hrstd="t" o:hr="t" fillcolor="#a0a0a0" stroked="f"/>
        </w:pict>
      </w:r>
    </w:p>
    <w:p w14:paraId="2918E12B" w14:textId="77777777" w:rsidR="00F91E2A" w:rsidRPr="00FC0BB9" w:rsidRDefault="00F91E2A" w:rsidP="00F91E2A">
      <w:pPr>
        <w:pStyle w:val="Heading1"/>
        <w:rPr>
          <w:rFonts w:ascii="Avenir Next LT Pro" w:hAnsi="Avenir Next LT Pro"/>
          <w:b/>
          <w:bCs/>
          <w:color w:val="E61B60"/>
          <w:sz w:val="28"/>
          <w:szCs w:val="28"/>
        </w:rPr>
      </w:pPr>
      <w:r w:rsidRPr="00FC0BB9">
        <w:rPr>
          <w:rFonts w:ascii="Avenir Next LT Pro" w:hAnsi="Avenir Next LT Pro"/>
          <w:b/>
          <w:bCs/>
          <w:color w:val="E61B60"/>
          <w:sz w:val="28"/>
          <w:szCs w:val="28"/>
        </w:rPr>
        <w:t>7. Responding to a Safeguarding Concern or Disclosure</w:t>
      </w:r>
    </w:p>
    <w:p w14:paraId="3A82EE29"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a child makes a disclosure or a member of staff becomes concerned about a child's welfare, the following principles should be followed:</w:t>
      </w:r>
    </w:p>
    <w:p w14:paraId="4BF775EF" w14:textId="77777777" w:rsidR="00F91E2A" w:rsidRPr="00FC0BB9" w:rsidRDefault="00F91E2A" w:rsidP="00F91E2A">
      <w:pPr>
        <w:pStyle w:val="Heading3"/>
        <w:rPr>
          <w:rFonts w:ascii="Avenir Next LT Pro" w:hAnsi="Avenir Next LT Pro"/>
          <w:color w:val="E61B60"/>
          <w:sz w:val="24"/>
          <w:szCs w:val="24"/>
        </w:rPr>
      </w:pPr>
      <w:r w:rsidRPr="00FC0BB9">
        <w:rPr>
          <w:rFonts w:ascii="Avenir Next LT Pro" w:hAnsi="Avenir Next LT Pro"/>
          <w:color w:val="E61B60"/>
          <w:sz w:val="24"/>
          <w:szCs w:val="24"/>
        </w:rPr>
        <w:t>RECEIVE</w:t>
      </w:r>
    </w:p>
    <w:p w14:paraId="6F741FE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Listen calmly and carefully.</w:t>
      </w:r>
    </w:p>
    <w:p w14:paraId="54F89EBC" w14:textId="77777777" w:rsidR="00F91E2A" w:rsidRPr="00FC0BB9" w:rsidRDefault="00F91E2A" w:rsidP="00F91E2A">
      <w:pPr>
        <w:pStyle w:val="Heading3"/>
        <w:rPr>
          <w:rFonts w:ascii="Avenir Next LT Pro" w:hAnsi="Avenir Next LT Pro"/>
          <w:color w:val="E61B60"/>
          <w:sz w:val="24"/>
          <w:szCs w:val="24"/>
        </w:rPr>
      </w:pPr>
      <w:r w:rsidRPr="00FC0BB9">
        <w:rPr>
          <w:rFonts w:ascii="Avenir Next LT Pro" w:hAnsi="Avenir Next LT Pro"/>
          <w:color w:val="E61B60"/>
          <w:sz w:val="24"/>
          <w:szCs w:val="24"/>
        </w:rPr>
        <w:lastRenderedPageBreak/>
        <w:t>REASSURE</w:t>
      </w:r>
    </w:p>
    <w:p w14:paraId="60EE669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Reassure the child that they have done the right thing by telling someone.</w:t>
      </w:r>
    </w:p>
    <w:p w14:paraId="34E295F5" w14:textId="77777777" w:rsidR="00F91E2A" w:rsidRPr="00FC0BB9" w:rsidRDefault="00F91E2A" w:rsidP="00F91E2A">
      <w:pPr>
        <w:pStyle w:val="Heading3"/>
        <w:rPr>
          <w:rFonts w:ascii="Avenir Next LT Pro" w:hAnsi="Avenir Next LT Pro"/>
          <w:color w:val="E61B60"/>
          <w:sz w:val="24"/>
          <w:szCs w:val="24"/>
        </w:rPr>
      </w:pPr>
      <w:r w:rsidRPr="00FC0BB9">
        <w:rPr>
          <w:rFonts w:ascii="Avenir Next LT Pro" w:hAnsi="Avenir Next LT Pro"/>
          <w:color w:val="E61B60"/>
          <w:sz w:val="24"/>
          <w:szCs w:val="24"/>
        </w:rPr>
        <w:t>RESPOND</w:t>
      </w:r>
    </w:p>
    <w:p w14:paraId="739FAF7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Take the concern seriously. Do not investigate or ask leading questions.</w:t>
      </w:r>
    </w:p>
    <w:p w14:paraId="501A8147" w14:textId="77777777" w:rsidR="00F91E2A" w:rsidRPr="00FC0BB9" w:rsidRDefault="00F91E2A" w:rsidP="00F91E2A">
      <w:pPr>
        <w:pStyle w:val="Heading3"/>
        <w:rPr>
          <w:rFonts w:ascii="Avenir Next LT Pro" w:hAnsi="Avenir Next LT Pro"/>
          <w:color w:val="E61B60"/>
          <w:sz w:val="24"/>
          <w:szCs w:val="24"/>
        </w:rPr>
      </w:pPr>
      <w:r w:rsidRPr="00FC0BB9">
        <w:rPr>
          <w:rFonts w:ascii="Avenir Next LT Pro" w:hAnsi="Avenir Next LT Pro"/>
          <w:color w:val="E61B60"/>
          <w:sz w:val="24"/>
          <w:szCs w:val="24"/>
        </w:rPr>
        <w:t>RECORD</w:t>
      </w:r>
    </w:p>
    <w:p w14:paraId="23DE6B1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Make a clear, factual and contemporaneous record.</w:t>
      </w:r>
    </w:p>
    <w:p w14:paraId="26C02E13" w14:textId="77777777" w:rsidR="00F91E2A" w:rsidRPr="00FC0BB9" w:rsidRDefault="00F91E2A" w:rsidP="00F91E2A">
      <w:pPr>
        <w:pStyle w:val="Heading3"/>
        <w:rPr>
          <w:rFonts w:ascii="Avenir Next LT Pro" w:hAnsi="Avenir Next LT Pro"/>
          <w:color w:val="E61B60"/>
          <w:sz w:val="24"/>
          <w:szCs w:val="24"/>
        </w:rPr>
      </w:pPr>
      <w:r w:rsidRPr="00FC0BB9">
        <w:rPr>
          <w:rFonts w:ascii="Avenir Next LT Pro" w:hAnsi="Avenir Next LT Pro"/>
          <w:color w:val="E61B60"/>
          <w:sz w:val="24"/>
          <w:szCs w:val="24"/>
        </w:rPr>
        <w:t>REPORT</w:t>
      </w:r>
    </w:p>
    <w:p w14:paraId="35B45004"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Pass the concern to the DSL without delay.</w:t>
      </w:r>
    </w:p>
    <w:p w14:paraId="616E7D5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w:t>
      </w:r>
    </w:p>
    <w:p w14:paraId="66CC9022"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listen carefully;</w:t>
      </w:r>
    </w:p>
    <w:p w14:paraId="50C25466"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remain calm;</w:t>
      </w:r>
    </w:p>
    <w:p w14:paraId="4A2CA40C"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allow the child to speak;</w:t>
      </w:r>
    </w:p>
    <w:p w14:paraId="2D9E35C7"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avoid leading questions;</w:t>
      </w:r>
    </w:p>
    <w:p w14:paraId="2981EFD5"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avoid expressing disbelief;</w:t>
      </w:r>
    </w:p>
    <w:p w14:paraId="78DA7E5D"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not promise confidentiality;</w:t>
      </w:r>
    </w:p>
    <w:p w14:paraId="712EBAA1"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explain that information may need to be shared to keep the child safe;</w:t>
      </w:r>
    </w:p>
    <w:p w14:paraId="28BAB4A4"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record the child's own words wherever possible;</w:t>
      </w:r>
    </w:p>
    <w:p w14:paraId="1DB0BEB0"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record observations factually;</w:t>
      </w:r>
    </w:p>
    <w:p w14:paraId="209027E0" w14:textId="77777777" w:rsidR="00F91E2A" w:rsidRPr="00473CAA" w:rsidRDefault="00F91E2A" w:rsidP="00A35C68">
      <w:pPr>
        <w:numPr>
          <w:ilvl w:val="0"/>
          <w:numId w:val="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report the concern immediately.</w:t>
      </w:r>
    </w:p>
    <w:p w14:paraId="55569038"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should not:</w:t>
      </w:r>
    </w:p>
    <w:p w14:paraId="74E797FF" w14:textId="77777777" w:rsidR="00F91E2A" w:rsidRPr="00473CAA" w:rsidRDefault="00F91E2A" w:rsidP="00A35C68">
      <w:pPr>
        <w:numPr>
          <w:ilvl w:val="0"/>
          <w:numId w:val="1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investigate the allegation;</w:t>
      </w:r>
    </w:p>
    <w:p w14:paraId="73BF01CD" w14:textId="77777777" w:rsidR="00F91E2A" w:rsidRPr="00473CAA" w:rsidRDefault="00F91E2A" w:rsidP="00A35C68">
      <w:pPr>
        <w:numPr>
          <w:ilvl w:val="0"/>
          <w:numId w:val="1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question other children about the incident;</w:t>
      </w:r>
    </w:p>
    <w:p w14:paraId="01B51288" w14:textId="77777777" w:rsidR="00F91E2A" w:rsidRPr="00473CAA" w:rsidRDefault="00F91E2A" w:rsidP="00A35C68">
      <w:pPr>
        <w:numPr>
          <w:ilvl w:val="0"/>
          <w:numId w:val="1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confront an alleged perpetrator;</w:t>
      </w:r>
    </w:p>
    <w:p w14:paraId="1A94A507" w14:textId="77777777" w:rsidR="00F91E2A" w:rsidRPr="00473CAA" w:rsidRDefault="00F91E2A" w:rsidP="00A35C68">
      <w:pPr>
        <w:numPr>
          <w:ilvl w:val="0"/>
          <w:numId w:val="1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promise an outcome;</w:t>
      </w:r>
    </w:p>
    <w:p w14:paraId="538BCB2C" w14:textId="77777777" w:rsidR="00F91E2A" w:rsidRPr="00473CAA" w:rsidRDefault="00F91E2A" w:rsidP="00A35C68">
      <w:pPr>
        <w:numPr>
          <w:ilvl w:val="0"/>
          <w:numId w:val="1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make assumptions;</w:t>
      </w:r>
    </w:p>
    <w:p w14:paraId="34FE285C" w14:textId="77777777" w:rsidR="00F91E2A" w:rsidRPr="00473CAA" w:rsidRDefault="00F91E2A" w:rsidP="00A35C68">
      <w:pPr>
        <w:numPr>
          <w:ilvl w:val="0"/>
          <w:numId w:val="1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delay reporting while attempting to gather further information.</w:t>
      </w:r>
    </w:p>
    <w:p w14:paraId="155F0EF1" w14:textId="77777777" w:rsidR="00F91E2A" w:rsidRPr="00473CAA" w:rsidRDefault="00C53AE3" w:rsidP="00F91E2A">
      <w:pPr>
        <w:spacing w:after="0"/>
        <w:rPr>
          <w:rFonts w:ascii="Avenir Next LT Pro" w:hAnsi="Avenir Next LT Pro"/>
          <w:sz w:val="24"/>
          <w:szCs w:val="24"/>
        </w:rPr>
      </w:pPr>
      <w:r>
        <w:rPr>
          <w:rFonts w:ascii="Avenir Next LT Pro" w:hAnsi="Avenir Next LT Pro"/>
          <w:sz w:val="24"/>
          <w:szCs w:val="24"/>
        </w:rPr>
        <w:pict w14:anchorId="51A8FF1D">
          <v:rect id="_x0000_i1031" style="width:0;height:1.5pt" o:hralign="center" o:hrstd="t" o:hr="t" fillcolor="#a0a0a0" stroked="f"/>
        </w:pict>
      </w:r>
    </w:p>
    <w:p w14:paraId="7ACCEBE5" w14:textId="77777777" w:rsidR="00F91E2A" w:rsidRPr="00FC0BB9" w:rsidRDefault="00F91E2A" w:rsidP="00F91E2A">
      <w:pPr>
        <w:pStyle w:val="Heading1"/>
        <w:rPr>
          <w:rFonts w:ascii="Avenir Next LT Pro" w:hAnsi="Avenir Next LT Pro"/>
          <w:b/>
          <w:bCs/>
          <w:color w:val="E61B60"/>
          <w:sz w:val="28"/>
          <w:szCs w:val="28"/>
        </w:rPr>
      </w:pPr>
      <w:r w:rsidRPr="00FC0BB9">
        <w:rPr>
          <w:rFonts w:ascii="Avenir Next LT Pro" w:hAnsi="Avenir Next LT Pro"/>
          <w:b/>
          <w:bCs/>
          <w:color w:val="E61B60"/>
          <w:sz w:val="28"/>
          <w:szCs w:val="28"/>
        </w:rPr>
        <w:t>8. Safeguarding Records and Information Sharing</w:t>
      </w:r>
    </w:p>
    <w:p w14:paraId="2282A0D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All safeguarding concerns must be recorded accurately and securely.</w:t>
      </w:r>
    </w:p>
    <w:p w14:paraId="085FFF5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safeguarding record should include, where relevant:</w:t>
      </w:r>
    </w:p>
    <w:p w14:paraId="65D373C9"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child's name;</w:t>
      </w:r>
    </w:p>
    <w:p w14:paraId="7C0DD549"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date of birth/age;</w:t>
      </w:r>
    </w:p>
    <w:p w14:paraId="39BC479B"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date and time of the concern;</w:t>
      </w:r>
    </w:p>
    <w:p w14:paraId="0713E957"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date and time the record was made;</w:t>
      </w:r>
    </w:p>
    <w:p w14:paraId="21EB74E4"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circumstances giving rise to the concern;</w:t>
      </w:r>
    </w:p>
    <w:p w14:paraId="60F010D7"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factual observations;</w:t>
      </w:r>
    </w:p>
    <w:p w14:paraId="74C2E2EA"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lastRenderedPageBreak/>
        <w:t>the child's own words, where applicable;</w:t>
      </w:r>
    </w:p>
    <w:p w14:paraId="738830E7"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actions taken;</w:t>
      </w:r>
    </w:p>
    <w:p w14:paraId="4AC8FE89"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advice received;</w:t>
      </w:r>
    </w:p>
    <w:p w14:paraId="1BD9A7E9"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decisions made;</w:t>
      </w:r>
    </w:p>
    <w:p w14:paraId="080B5CD5"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rationale for decisions;</w:t>
      </w:r>
    </w:p>
    <w:p w14:paraId="36F4F9EC"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referrals made;</w:t>
      </w:r>
    </w:p>
    <w:p w14:paraId="6F24A275"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people/agencies contacted;</w:t>
      </w:r>
    </w:p>
    <w:p w14:paraId="6B794688" w14:textId="77777777" w:rsidR="00F91E2A" w:rsidRPr="00473CAA" w:rsidRDefault="00F91E2A" w:rsidP="00A35C68">
      <w:pPr>
        <w:numPr>
          <w:ilvl w:val="0"/>
          <w:numId w:val="1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outcomes and follow-up actions.</w:t>
      </w:r>
    </w:p>
    <w:p w14:paraId="2693BC2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Records must distinguish between </w:t>
      </w:r>
      <w:r w:rsidRPr="00473CAA">
        <w:rPr>
          <w:rStyle w:val="Strong"/>
          <w:rFonts w:ascii="Avenir Next LT Pro" w:hAnsi="Avenir Next LT Pro"/>
        </w:rPr>
        <w:t>fact, observation, opinion and information provided by another person</w:t>
      </w:r>
      <w:r w:rsidRPr="00473CAA">
        <w:rPr>
          <w:rFonts w:ascii="Avenir Next LT Pro" w:hAnsi="Avenir Next LT Pro"/>
        </w:rPr>
        <w:t>.</w:t>
      </w:r>
    </w:p>
    <w:p w14:paraId="0CA5070C"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Safeguarding records will be stored securely and access will be restricted to those who need the information.</w:t>
      </w:r>
    </w:p>
    <w:p w14:paraId="320C0EA8" w14:textId="77777777" w:rsidR="00F91E2A" w:rsidRPr="00FC0BB9" w:rsidRDefault="00F91E2A" w:rsidP="00F91E2A">
      <w:pPr>
        <w:pStyle w:val="Heading3"/>
        <w:rPr>
          <w:rFonts w:ascii="Avenir Next LT Pro" w:hAnsi="Avenir Next LT Pro"/>
          <w:color w:val="E61B60"/>
          <w:sz w:val="24"/>
          <w:szCs w:val="24"/>
        </w:rPr>
      </w:pPr>
      <w:r w:rsidRPr="00FC0BB9">
        <w:rPr>
          <w:rFonts w:ascii="Avenir Next LT Pro" w:hAnsi="Avenir Next LT Pro"/>
          <w:color w:val="E61B60"/>
          <w:sz w:val="24"/>
          <w:szCs w:val="24"/>
        </w:rPr>
        <w:t>Information sharing</w:t>
      </w:r>
    </w:p>
    <w:p w14:paraId="139B1ED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Data protection legislation must not be used as a reason to prevent appropriate safeguarding information from being shared.</w:t>
      </w:r>
    </w:p>
    <w:p w14:paraId="40FA255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Information will be shared:</w:t>
      </w:r>
    </w:p>
    <w:p w14:paraId="57769C1F" w14:textId="77777777" w:rsidR="00F91E2A" w:rsidRPr="00473CAA" w:rsidRDefault="00F91E2A" w:rsidP="00A35C68">
      <w:pPr>
        <w:numPr>
          <w:ilvl w:val="0"/>
          <w:numId w:val="1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lawfully;</w:t>
      </w:r>
    </w:p>
    <w:p w14:paraId="7C502939" w14:textId="77777777" w:rsidR="00F91E2A" w:rsidRPr="00473CAA" w:rsidRDefault="00F91E2A" w:rsidP="00A35C68">
      <w:pPr>
        <w:numPr>
          <w:ilvl w:val="0"/>
          <w:numId w:val="1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fairly;</w:t>
      </w:r>
    </w:p>
    <w:p w14:paraId="2A4A795A" w14:textId="77777777" w:rsidR="00F91E2A" w:rsidRPr="00473CAA" w:rsidRDefault="00F91E2A" w:rsidP="00A35C68">
      <w:pPr>
        <w:numPr>
          <w:ilvl w:val="0"/>
          <w:numId w:val="1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proportionately;</w:t>
      </w:r>
    </w:p>
    <w:p w14:paraId="061E3F1A" w14:textId="77777777" w:rsidR="00F91E2A" w:rsidRPr="00473CAA" w:rsidRDefault="00F91E2A" w:rsidP="00A35C68">
      <w:pPr>
        <w:numPr>
          <w:ilvl w:val="0"/>
          <w:numId w:val="1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securely; and</w:t>
      </w:r>
    </w:p>
    <w:p w14:paraId="51676DE9" w14:textId="77777777" w:rsidR="00F91E2A" w:rsidRPr="00473CAA" w:rsidRDefault="00F91E2A" w:rsidP="00A35C68">
      <w:pPr>
        <w:numPr>
          <w:ilvl w:val="0"/>
          <w:numId w:val="1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only where necessary and appropriate.</w:t>
      </w:r>
    </w:p>
    <w:p w14:paraId="07F05698"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necessary to protect a child, relevant information may be shared without consent where there is a lawful basis for doing so.</w:t>
      </w:r>
    </w:p>
    <w:p w14:paraId="2A36BB9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should seek advice from the DSL where they are uncertain about information sharing. Where delay could place a child at further risk, staff must act without delay.</w:t>
      </w:r>
    </w:p>
    <w:p w14:paraId="10C8714C"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5B4FDF43">
          <v:rect id="_x0000_i1032" style="width:0;height:1.5pt" o:hralign="center" o:hrstd="t" o:hr="t" fillcolor="#a0a0a0" stroked="f"/>
        </w:pict>
      </w:r>
    </w:p>
    <w:p w14:paraId="74AF1C5D" w14:textId="77777777" w:rsidR="00F91E2A" w:rsidRPr="00FC0BB9" w:rsidRDefault="00F91E2A" w:rsidP="00F91E2A">
      <w:pPr>
        <w:pStyle w:val="Heading1"/>
        <w:rPr>
          <w:rFonts w:ascii="Avenir Next LT Pro" w:hAnsi="Avenir Next LT Pro"/>
          <w:b/>
          <w:bCs/>
          <w:color w:val="E61B60"/>
          <w:sz w:val="28"/>
          <w:szCs w:val="28"/>
        </w:rPr>
      </w:pPr>
      <w:r w:rsidRPr="00FC0BB9">
        <w:rPr>
          <w:rFonts w:ascii="Avenir Next LT Pro" w:hAnsi="Avenir Next LT Pro"/>
          <w:b/>
          <w:bCs/>
          <w:color w:val="E61B60"/>
          <w:sz w:val="28"/>
          <w:szCs w:val="28"/>
        </w:rPr>
        <w:t>9. Early Help</w:t>
      </w:r>
    </w:p>
    <w:p w14:paraId="7CE01EFB" w14:textId="46938F59"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the importance of providing children and families with support at the earliest appropriate opportunity.</w:t>
      </w:r>
    </w:p>
    <w:p w14:paraId="3D11857C"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Early help may be appropriate where a child:</w:t>
      </w:r>
    </w:p>
    <w:p w14:paraId="643ABB17"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has emerging additional needs;</w:t>
      </w:r>
    </w:p>
    <w:p w14:paraId="3C28416A"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is experiencing difficulties at home or in education;</w:t>
      </w:r>
    </w:p>
    <w:p w14:paraId="6F625419"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is experiencing emotional or behavioural difficulties;</w:t>
      </w:r>
    </w:p>
    <w:p w14:paraId="2A41460F"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is vulnerable to exploitation;</w:t>
      </w:r>
    </w:p>
    <w:p w14:paraId="25297469"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is experiencing difficulties with relationships;</w:t>
      </w:r>
    </w:p>
    <w:p w14:paraId="42639425"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has additional needs or disabilities;</w:t>
      </w:r>
    </w:p>
    <w:p w14:paraId="01372B88"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is experiencing family difficulties; or</w:t>
      </w:r>
    </w:p>
    <w:p w14:paraId="3C8DBCF3" w14:textId="77777777" w:rsidR="00F91E2A" w:rsidRPr="00473CAA" w:rsidRDefault="00F91E2A" w:rsidP="00A35C68">
      <w:pPr>
        <w:numPr>
          <w:ilvl w:val="0"/>
          <w:numId w:val="1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may benefit from coordinated support before concerns escalate.</w:t>
      </w:r>
    </w:p>
    <w:p w14:paraId="24968721" w14:textId="63B4AEAE" w:rsidR="00F91E2A" w:rsidRPr="00473CAA" w:rsidRDefault="00F91E2A" w:rsidP="00F91E2A">
      <w:pPr>
        <w:pStyle w:val="isselectedend"/>
        <w:rPr>
          <w:rFonts w:ascii="Avenir Next LT Pro" w:hAnsi="Avenir Next LT Pro"/>
        </w:rPr>
      </w:pPr>
      <w:r w:rsidRPr="00473CAA">
        <w:rPr>
          <w:rFonts w:ascii="Avenir Next LT Pro" w:hAnsi="Avenir Next LT Pro"/>
        </w:rPr>
        <w:lastRenderedPageBreak/>
        <w:t xml:space="preserve">The </w:t>
      </w:r>
      <w:r w:rsidR="00AE432C">
        <w:rPr>
          <w:rFonts w:ascii="Avenir Next LT Pro" w:hAnsi="Avenir Next LT Pro"/>
        </w:rPr>
        <w:t>Willows Horringer</w:t>
      </w:r>
      <w:r w:rsidRPr="00473CAA">
        <w:rPr>
          <w:rFonts w:ascii="Avenir Next LT Pro" w:hAnsi="Avenir Next LT Pro"/>
        </w:rPr>
        <w:t xml:space="preserve"> will work, where appropriate, with:</w:t>
      </w:r>
    </w:p>
    <w:p w14:paraId="3DCABB8E"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parents/carers;</w:t>
      </w:r>
    </w:p>
    <w:p w14:paraId="258A03C4"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referring schools;</w:t>
      </w:r>
    </w:p>
    <w:p w14:paraId="3ABF2D20"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social care;</w:t>
      </w:r>
    </w:p>
    <w:p w14:paraId="533303EF"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health professionals;</w:t>
      </w:r>
    </w:p>
    <w:p w14:paraId="672AC376"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educational professionals;</w:t>
      </w:r>
    </w:p>
    <w:p w14:paraId="6E996553"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local authority services; and</w:t>
      </w:r>
    </w:p>
    <w:p w14:paraId="0DD10ABB" w14:textId="77777777" w:rsidR="00F91E2A" w:rsidRPr="00473CAA" w:rsidRDefault="00F91E2A" w:rsidP="00A35C68">
      <w:pPr>
        <w:numPr>
          <w:ilvl w:val="0"/>
          <w:numId w:val="1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other relevant agencies.</w:t>
      </w:r>
    </w:p>
    <w:p w14:paraId="279558D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Early help does not replace a safeguarding referral where a child is at risk of significant harm.</w:t>
      </w:r>
    </w:p>
    <w:p w14:paraId="277EE137"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2235047A">
          <v:rect id="_x0000_i1033" style="width:0;height:1.5pt" o:hralign="center" o:hrstd="t" o:hr="t" fillcolor="#a0a0a0" stroked="f"/>
        </w:pict>
      </w:r>
    </w:p>
    <w:p w14:paraId="4992C708" w14:textId="77777777" w:rsidR="00F91E2A" w:rsidRPr="00FC0BB9" w:rsidRDefault="00F91E2A" w:rsidP="00F91E2A">
      <w:pPr>
        <w:pStyle w:val="Heading1"/>
        <w:rPr>
          <w:rFonts w:ascii="Avenir Next LT Pro" w:hAnsi="Avenir Next LT Pro"/>
          <w:b/>
          <w:bCs/>
          <w:color w:val="E61B60"/>
          <w:sz w:val="28"/>
          <w:szCs w:val="28"/>
        </w:rPr>
      </w:pPr>
      <w:r w:rsidRPr="00FC0BB9">
        <w:rPr>
          <w:rFonts w:ascii="Avenir Next LT Pro" w:hAnsi="Avenir Next LT Pro"/>
          <w:b/>
          <w:bCs/>
          <w:color w:val="E61B60"/>
          <w:sz w:val="28"/>
          <w:szCs w:val="28"/>
        </w:rPr>
        <w:t>10. Making a Referral to Children's Social Care</w:t>
      </w:r>
    </w:p>
    <w:p w14:paraId="1EEA65C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 safeguarding concern requires external intervention, the DSL will make an appropriate referral to Suffolk children's services.</w:t>
      </w:r>
    </w:p>
    <w:p w14:paraId="214E93E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should not wait for the DSL if immediate action is required.</w:t>
      </w:r>
    </w:p>
    <w:p w14:paraId="5E8BCE64" w14:textId="77777777" w:rsidR="00F91E2A" w:rsidRPr="00261120" w:rsidRDefault="00F91E2A" w:rsidP="00F91E2A">
      <w:pPr>
        <w:pStyle w:val="Heading3"/>
        <w:rPr>
          <w:rFonts w:ascii="Avenir Next LT Pro" w:hAnsi="Avenir Next LT Pro"/>
          <w:b/>
          <w:bCs/>
          <w:color w:val="E61B60"/>
          <w:sz w:val="24"/>
          <w:szCs w:val="24"/>
        </w:rPr>
      </w:pPr>
      <w:r w:rsidRPr="00261120">
        <w:rPr>
          <w:rFonts w:ascii="Avenir Next LT Pro" w:hAnsi="Avenir Next LT Pro"/>
          <w:b/>
          <w:bCs/>
          <w:color w:val="E61B60"/>
          <w:sz w:val="24"/>
          <w:szCs w:val="24"/>
        </w:rPr>
        <w:t>Suffolk safeguarding contacts</w:t>
      </w:r>
    </w:p>
    <w:p w14:paraId="3479C040"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Suffolk Customer First – safeguarding concerns:</w:t>
      </w:r>
      <w:r w:rsidRPr="00473CAA">
        <w:rPr>
          <w:rFonts w:ascii="Avenir Next LT Pro" w:hAnsi="Avenir Next LT Pro"/>
        </w:rPr>
        <w:br/>
      </w:r>
      <w:r w:rsidRPr="00473CAA">
        <w:rPr>
          <w:rStyle w:val="Strong"/>
          <w:rFonts w:ascii="Avenir Next LT Pro" w:hAnsi="Avenir Next LT Pro"/>
        </w:rPr>
        <w:t>0808 800 4005</w:t>
      </w:r>
    </w:p>
    <w:p w14:paraId="3DD11CA2"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Suffolk MASH Professional Consultation Line:</w:t>
      </w:r>
      <w:r w:rsidRPr="00473CAA">
        <w:rPr>
          <w:rFonts w:ascii="Avenir Next LT Pro" w:hAnsi="Avenir Next LT Pro"/>
        </w:rPr>
        <w:br/>
      </w:r>
      <w:r w:rsidRPr="00473CAA">
        <w:rPr>
          <w:rStyle w:val="Strong"/>
          <w:rFonts w:ascii="Avenir Next LT Pro" w:hAnsi="Avenir Next LT Pro"/>
        </w:rPr>
        <w:t>0345 606 1499</w:t>
      </w:r>
    </w:p>
    <w:p w14:paraId="1A445456"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Emergency:</w:t>
      </w:r>
      <w:r w:rsidRPr="00473CAA">
        <w:rPr>
          <w:rFonts w:ascii="Avenir Next LT Pro" w:hAnsi="Avenir Next LT Pro"/>
        </w:rPr>
        <w:br/>
      </w:r>
      <w:r w:rsidRPr="00473CAA">
        <w:rPr>
          <w:rStyle w:val="Strong"/>
          <w:rFonts w:ascii="Avenir Next LT Pro" w:hAnsi="Avenir Next LT Pro"/>
        </w:rPr>
        <w:t>999</w:t>
      </w:r>
    </w:p>
    <w:p w14:paraId="4A6426C8"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MASH consultation line can be used by professionals to discuss whether a referral is required. Suffolk currently advises professionals to use Customer First for safeguarding referrals and the MASH consultation line for professional advice.</w:t>
      </w:r>
    </w:p>
    <w:p w14:paraId="7F30A1B1" w14:textId="3F06D7A5"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If a referral is made, The </w:t>
      </w:r>
      <w:r w:rsidR="00AE432C">
        <w:rPr>
          <w:rFonts w:ascii="Avenir Next LT Pro" w:hAnsi="Avenir Next LT Pro"/>
        </w:rPr>
        <w:t>Willows Horringer</w:t>
      </w:r>
      <w:r w:rsidRPr="00473CAA">
        <w:rPr>
          <w:rFonts w:ascii="Avenir Next LT Pro" w:hAnsi="Avenir Next LT Pro"/>
        </w:rPr>
        <w:t xml:space="preserve"> will record:</w:t>
      </w:r>
    </w:p>
    <w:p w14:paraId="07B7F7BE"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date and time;</w:t>
      </w:r>
    </w:p>
    <w:p w14:paraId="37A7F1FD"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reason for the referral;</w:t>
      </w:r>
    </w:p>
    <w:p w14:paraId="40FB5911"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information provided;</w:t>
      </w:r>
    </w:p>
    <w:p w14:paraId="0594B912"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person spoken to;</w:t>
      </w:r>
    </w:p>
    <w:p w14:paraId="358C9D7D"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advice received;</w:t>
      </w:r>
    </w:p>
    <w:p w14:paraId="6E8295DB"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actions agreed; and</w:t>
      </w:r>
    </w:p>
    <w:p w14:paraId="22BBDD69" w14:textId="77777777" w:rsidR="00F91E2A" w:rsidRPr="00473CAA" w:rsidRDefault="00F91E2A" w:rsidP="00A35C68">
      <w:pPr>
        <w:numPr>
          <w:ilvl w:val="0"/>
          <w:numId w:val="1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any follow-up required.</w:t>
      </w:r>
    </w:p>
    <w:p w14:paraId="1C29B98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the response from another agency does not adequately address the safeguarding concern, the DSL will consider escalating the concern through the appropriate safeguarding procedures.</w:t>
      </w:r>
    </w:p>
    <w:p w14:paraId="07BEFBE3"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66F98ED0">
          <v:rect id="_x0000_i1034" style="width:0;height:1.5pt" o:hralign="center" o:hrstd="t" o:hr="t" fillcolor="#a0a0a0" stroked="f"/>
        </w:pict>
      </w:r>
    </w:p>
    <w:p w14:paraId="44D1DB67" w14:textId="77777777" w:rsidR="00F91E2A" w:rsidRPr="00261120" w:rsidRDefault="00F91E2A" w:rsidP="00F91E2A">
      <w:pPr>
        <w:pStyle w:val="Heading1"/>
        <w:rPr>
          <w:rFonts w:ascii="Avenir Next LT Pro" w:hAnsi="Avenir Next LT Pro"/>
          <w:b/>
          <w:bCs/>
          <w:color w:val="E61B60"/>
          <w:sz w:val="28"/>
          <w:szCs w:val="28"/>
        </w:rPr>
      </w:pPr>
      <w:r w:rsidRPr="00261120">
        <w:rPr>
          <w:rFonts w:ascii="Avenir Next LT Pro" w:hAnsi="Avenir Next LT Pro"/>
          <w:b/>
          <w:bCs/>
          <w:color w:val="E61B60"/>
          <w:sz w:val="28"/>
          <w:szCs w:val="28"/>
        </w:rPr>
        <w:lastRenderedPageBreak/>
        <w:t>11. Child-on-Child Abuse</w:t>
      </w:r>
    </w:p>
    <w:p w14:paraId="41DAD124" w14:textId="7D0228BB"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children can harm other children.</w:t>
      </w:r>
    </w:p>
    <w:p w14:paraId="029619F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Child-on-child abuse may include:</w:t>
      </w:r>
    </w:p>
    <w:p w14:paraId="536DC715"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bullying;</w:t>
      </w:r>
    </w:p>
    <w:p w14:paraId="357B41A1"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cyberbullying;</w:t>
      </w:r>
    </w:p>
    <w:p w14:paraId="54919587"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physical abuse;</w:t>
      </w:r>
    </w:p>
    <w:p w14:paraId="7022464A"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violence;</w:t>
      </w:r>
    </w:p>
    <w:p w14:paraId="6DEF7473"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harassment;</w:t>
      </w:r>
    </w:p>
    <w:p w14:paraId="16534B74"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harmful sexual behaviour;</w:t>
      </w:r>
    </w:p>
    <w:p w14:paraId="1482555E"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sharing of sexual images;</w:t>
      </w:r>
    </w:p>
    <w:p w14:paraId="6711C1C6"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upskirting;</w:t>
      </w:r>
    </w:p>
    <w:p w14:paraId="2F43C5D6"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initiation or hazing-type behaviour;</w:t>
      </w:r>
    </w:p>
    <w:p w14:paraId="560974B6"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coercive or controlling behaviour;</w:t>
      </w:r>
    </w:p>
    <w:p w14:paraId="43CF5F61"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intimidation;</w:t>
      </w:r>
    </w:p>
    <w:p w14:paraId="058AF059"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exploitation; and</w:t>
      </w:r>
    </w:p>
    <w:p w14:paraId="3E332D38" w14:textId="77777777" w:rsidR="00F91E2A" w:rsidRPr="00473CAA" w:rsidRDefault="00F91E2A" w:rsidP="00A35C68">
      <w:pPr>
        <w:numPr>
          <w:ilvl w:val="0"/>
          <w:numId w:val="1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discriminatory or prejudicial behaviour.</w:t>
      </w:r>
    </w:p>
    <w:p w14:paraId="4C5AA199"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All concerns will be taken seriously.</w:t>
      </w:r>
    </w:p>
    <w:p w14:paraId="4BF645C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response will consider:</w:t>
      </w:r>
    </w:p>
    <w:p w14:paraId="41DF7294"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safety of the child who has experienced harm;</w:t>
      </w:r>
    </w:p>
    <w:p w14:paraId="343B73B4"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safety and welfare of other children;</w:t>
      </w:r>
    </w:p>
    <w:p w14:paraId="67D2955B"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needs of the child alleged to have caused harm;</w:t>
      </w:r>
    </w:p>
    <w:p w14:paraId="14B8C384"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seriousness and context of the behaviour;</w:t>
      </w:r>
    </w:p>
    <w:p w14:paraId="0F31514F"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whether there is a pattern of behaviour;</w:t>
      </w:r>
    </w:p>
    <w:p w14:paraId="7208F992"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whether external agencies need to be involved;</w:t>
      </w:r>
    </w:p>
    <w:p w14:paraId="5D5B46E1"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whether parents/carers need to be informed; and</w:t>
      </w:r>
    </w:p>
    <w:p w14:paraId="11BB14DC" w14:textId="77777777" w:rsidR="00F91E2A" w:rsidRPr="00473CAA" w:rsidRDefault="00F91E2A" w:rsidP="00A35C68">
      <w:pPr>
        <w:numPr>
          <w:ilvl w:val="0"/>
          <w:numId w:val="1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whether the referring school or other professional needs to be involved.</w:t>
      </w:r>
    </w:p>
    <w:p w14:paraId="511BFDB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Children will not be treated as responsible for abuse they have experienced.</w:t>
      </w:r>
    </w:p>
    <w:p w14:paraId="39E0F50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sexual violence or sexual harassment is alleged, the DSL will follow relevant statutory guidance and seek advice/referral from appropriate safeguarding agencies where necessary.</w:t>
      </w:r>
    </w:p>
    <w:p w14:paraId="0624D315"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0EE8C13E">
          <v:rect id="_x0000_i1035" style="width:0;height:1.5pt" o:hralign="center" o:hrstd="t" o:hr="t" fillcolor="#a0a0a0" stroked="f"/>
        </w:pict>
      </w:r>
    </w:p>
    <w:p w14:paraId="4DC26F52" w14:textId="77777777" w:rsidR="00F91E2A" w:rsidRPr="00261120" w:rsidRDefault="00F91E2A" w:rsidP="00F91E2A">
      <w:pPr>
        <w:pStyle w:val="Heading1"/>
        <w:rPr>
          <w:rFonts w:ascii="Avenir Next LT Pro" w:hAnsi="Avenir Next LT Pro"/>
          <w:b/>
          <w:bCs/>
          <w:color w:val="E61B60"/>
          <w:sz w:val="28"/>
          <w:szCs w:val="28"/>
        </w:rPr>
      </w:pPr>
      <w:r w:rsidRPr="00261120">
        <w:rPr>
          <w:rFonts w:ascii="Avenir Next LT Pro" w:hAnsi="Avenir Next LT Pro"/>
          <w:b/>
          <w:bCs/>
          <w:color w:val="E61B60"/>
          <w:sz w:val="28"/>
          <w:szCs w:val="28"/>
        </w:rPr>
        <w:t>12. Sexual Violence and Sexual Harassment</w:t>
      </w:r>
    </w:p>
    <w:p w14:paraId="37357A73" w14:textId="25EB8854"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has a zero-tolerance approach to sexual harassment and sexual violence.</w:t>
      </w:r>
    </w:p>
    <w:p w14:paraId="19A7699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report concerns including:</w:t>
      </w:r>
    </w:p>
    <w:p w14:paraId="4689A6B5"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unwanted sexual comments;</w:t>
      </w:r>
    </w:p>
    <w:p w14:paraId="29CD4F16"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sexualised name-calling;</w:t>
      </w:r>
    </w:p>
    <w:p w14:paraId="445FD6F5"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jokes or remarks;</w:t>
      </w:r>
    </w:p>
    <w:p w14:paraId="2BC65849"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unwanted touching;</w:t>
      </w:r>
    </w:p>
    <w:p w14:paraId="7335B5D8"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sharing sexual images;</w:t>
      </w:r>
    </w:p>
    <w:p w14:paraId="6E8E0AB0"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pressure to share sexual images;</w:t>
      </w:r>
    </w:p>
    <w:p w14:paraId="5A3CFF71"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lastRenderedPageBreak/>
        <w:t>sexualised online communication;</w:t>
      </w:r>
    </w:p>
    <w:p w14:paraId="7120757A"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coercive sexual behaviour;</w:t>
      </w:r>
    </w:p>
    <w:p w14:paraId="0547CAF3"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assault; or</w:t>
      </w:r>
    </w:p>
    <w:p w14:paraId="2E41890C" w14:textId="77777777" w:rsidR="00F91E2A" w:rsidRPr="00473CAA" w:rsidRDefault="00F91E2A" w:rsidP="00A35C68">
      <w:pPr>
        <w:numPr>
          <w:ilvl w:val="0"/>
          <w:numId w:val="1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any other inappropriate sexual behaviour.</w:t>
      </w:r>
    </w:p>
    <w:p w14:paraId="233350C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fact that an incident occurs between children does not mean that it should be dismissed as "banter", "just playing" or "part of growing up".</w:t>
      </w:r>
    </w:p>
    <w:p w14:paraId="02ADA2D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All reports will be taken seriously and dealt with sensitively.</w:t>
      </w:r>
    </w:p>
    <w:p w14:paraId="5A4D5B83"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124A2EC9">
          <v:rect id="_x0000_i1036" style="width:0;height:1.5pt" o:hralign="center" o:hrstd="t" o:hr="t" fillcolor="#a0a0a0" stroked="f"/>
        </w:pict>
      </w:r>
    </w:p>
    <w:p w14:paraId="64BC9405" w14:textId="77777777" w:rsidR="00F91E2A" w:rsidRPr="00261120" w:rsidRDefault="00F91E2A" w:rsidP="00F91E2A">
      <w:pPr>
        <w:pStyle w:val="Heading1"/>
        <w:rPr>
          <w:rFonts w:ascii="Avenir Next LT Pro" w:hAnsi="Avenir Next LT Pro"/>
          <w:b/>
          <w:bCs/>
          <w:color w:val="E61B60"/>
          <w:sz w:val="28"/>
          <w:szCs w:val="28"/>
        </w:rPr>
      </w:pPr>
      <w:r w:rsidRPr="00261120">
        <w:rPr>
          <w:rFonts w:ascii="Avenir Next LT Pro" w:hAnsi="Avenir Next LT Pro"/>
          <w:b/>
          <w:bCs/>
          <w:color w:val="E61B60"/>
          <w:sz w:val="28"/>
          <w:szCs w:val="28"/>
        </w:rPr>
        <w:t xml:space="preserve">13. </w:t>
      </w:r>
      <w:r w:rsidRPr="009D1787">
        <w:rPr>
          <w:rFonts w:ascii="Avenir Next LT Pro" w:hAnsi="Avenir Next LT Pro"/>
          <w:b/>
          <w:bCs/>
          <w:color w:val="E61B60"/>
          <w:sz w:val="28"/>
          <w:szCs w:val="28"/>
        </w:rPr>
        <w:t>Online Safety</w:t>
      </w:r>
    </w:p>
    <w:p w14:paraId="31877615" w14:textId="5900A73E"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children may experience safeguarding risks online.</w:t>
      </w:r>
    </w:p>
    <w:p w14:paraId="34C9DD8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These may include:</w:t>
      </w:r>
    </w:p>
    <w:p w14:paraId="3F44F623"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grooming;</w:t>
      </w:r>
    </w:p>
    <w:p w14:paraId="53A371FB"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exploitation;</w:t>
      </w:r>
    </w:p>
    <w:p w14:paraId="40589F26"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cyberbullying;</w:t>
      </w:r>
    </w:p>
    <w:p w14:paraId="22DE3D0A"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harmful or inappropriate content;</w:t>
      </w:r>
    </w:p>
    <w:p w14:paraId="42D86001"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content;</w:t>
      </w:r>
    </w:p>
    <w:p w14:paraId="01E7E91F"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sharing of images;</w:t>
      </w:r>
    </w:p>
    <w:p w14:paraId="38E70D2C"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coercion;</w:t>
      </w:r>
    </w:p>
    <w:p w14:paraId="12F132B2"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harassment;</w:t>
      </w:r>
    </w:p>
    <w:p w14:paraId="4A329BBF"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extremist content;</w:t>
      </w:r>
    </w:p>
    <w:p w14:paraId="128DDA5D"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hate speech;</w:t>
      </w:r>
    </w:p>
    <w:p w14:paraId="66FECB71"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scams and financial exploitation;</w:t>
      </w:r>
    </w:p>
    <w:p w14:paraId="57CFADF4"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inappropriate contact with adults or other children; and</w:t>
      </w:r>
    </w:p>
    <w:p w14:paraId="555145CD" w14:textId="77777777" w:rsidR="00F91E2A" w:rsidRPr="00473CAA" w:rsidRDefault="00F91E2A" w:rsidP="00A35C68">
      <w:pPr>
        <w:numPr>
          <w:ilvl w:val="0"/>
          <w:numId w:val="1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harmful online communities.</w:t>
      </w:r>
    </w:p>
    <w:p w14:paraId="29EFB359"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report online safeguarding concerns in the same way as other safeguarding concerns.</w:t>
      </w:r>
    </w:p>
    <w:p w14:paraId="6BC02A0E" w14:textId="79E4A154" w:rsidR="00F91E2A" w:rsidRPr="00473CAA" w:rsidRDefault="00F91E2A" w:rsidP="00F91E2A">
      <w:pPr>
        <w:pStyle w:val="isselectedend"/>
        <w:rPr>
          <w:rFonts w:ascii="Avenir Next LT Pro" w:hAnsi="Avenir Next LT Pro"/>
        </w:rPr>
      </w:pPr>
      <w:r w:rsidRPr="00473CAA">
        <w:rPr>
          <w:rFonts w:ascii="Avenir Next LT Pro" w:hAnsi="Avenir Next LT Pro"/>
        </w:rPr>
        <w:t>Whe</w:t>
      </w:r>
      <w:r w:rsidR="007A5BA2">
        <w:rPr>
          <w:rFonts w:ascii="Avenir Next LT Pro" w:hAnsi="Avenir Next LT Pro"/>
        </w:rPr>
        <w:t>re</w:t>
      </w:r>
      <w:r w:rsidRPr="00473CAA">
        <w:rPr>
          <w:rFonts w:ascii="Avenir Next LT Pro" w:hAnsi="Avenir Next LT Pro"/>
        </w:rPr>
        <w:t xml:space="preserve"> The </w:t>
      </w:r>
      <w:r w:rsidR="00AE432C">
        <w:rPr>
          <w:rFonts w:ascii="Avenir Next LT Pro" w:hAnsi="Avenir Next LT Pro"/>
        </w:rPr>
        <w:t>Willows Horringer</w:t>
      </w:r>
      <w:r w:rsidRPr="00473CAA">
        <w:rPr>
          <w:rFonts w:ascii="Avenir Next LT Pro" w:hAnsi="Avenir Next LT Pro"/>
        </w:rPr>
        <w:t xml:space="preserve"> provides or controls internet-enabled devices, systems or networks, appropriate filtering, monitoring and safeguarding arrangements will be maintained in accordance with the setting's actual use of technology and the requirements of any referring or commissioning school.</w:t>
      </w:r>
    </w:p>
    <w:p w14:paraId="461A5B4A" w14:textId="77777777" w:rsidR="00F91E2A" w:rsidRDefault="00F91E2A" w:rsidP="00F91E2A">
      <w:pPr>
        <w:pStyle w:val="isselectedend"/>
        <w:rPr>
          <w:rFonts w:ascii="Avenir Next LT Pro" w:hAnsi="Avenir Next LT Pro"/>
        </w:rPr>
      </w:pPr>
      <w:r w:rsidRPr="00473CAA">
        <w:rPr>
          <w:rFonts w:ascii="Avenir Next LT Pro" w:hAnsi="Avenir Next LT Pro"/>
        </w:rPr>
        <w:t>Staff should never communicate with children through personal social media accounts or personal messaging arrangements unless this has been specifically authorised as part of an approved professional system.</w:t>
      </w:r>
    </w:p>
    <w:p w14:paraId="4FECD8E0" w14:textId="77777777" w:rsidR="009D1787" w:rsidRPr="009D1787" w:rsidRDefault="009D1787" w:rsidP="009D1787">
      <w:pPr>
        <w:pStyle w:val="isselectedend"/>
        <w:rPr>
          <w:rFonts w:ascii="Avenir Next LT Pro" w:hAnsi="Avenir Next LT Pro"/>
          <w:b/>
          <w:bCs/>
          <w:color w:val="E61B60"/>
        </w:rPr>
      </w:pPr>
      <w:r w:rsidRPr="009D1787">
        <w:rPr>
          <w:rFonts w:ascii="Avenir Next LT Pro" w:hAnsi="Avenir Next LT Pro"/>
          <w:b/>
          <w:bCs/>
          <w:color w:val="E61B60"/>
        </w:rPr>
        <w:t>Artificial Intelligence (AI) and Safeguarding</w:t>
      </w:r>
    </w:p>
    <w:p w14:paraId="4C48F173" w14:textId="77777777" w:rsidR="009D1787" w:rsidRPr="009D1787" w:rsidRDefault="009D1787" w:rsidP="009D1787">
      <w:pPr>
        <w:pStyle w:val="isselectedend"/>
        <w:rPr>
          <w:rFonts w:ascii="Avenir Next LT Pro" w:hAnsi="Avenir Next LT Pro"/>
        </w:rPr>
      </w:pPr>
      <w:r w:rsidRPr="009D1787">
        <w:rPr>
          <w:rFonts w:ascii="Avenir Next LT Pro" w:hAnsi="Avenir Next LT Pro"/>
        </w:rPr>
        <w:t>The Willows Horringer recognises that artificial intelligence (AI) tools may be used to support appropriate administrative, educational and planning activities. However, AI must be used responsibly and in a way that protects children, staff and families.</w:t>
      </w:r>
    </w:p>
    <w:p w14:paraId="2563AE15" w14:textId="42C91390" w:rsidR="009D1787" w:rsidRPr="009D1787" w:rsidRDefault="009D1787" w:rsidP="009D1787">
      <w:pPr>
        <w:pStyle w:val="isselectedend"/>
        <w:rPr>
          <w:rFonts w:ascii="Avenir Next LT Pro" w:hAnsi="Avenir Next LT Pro"/>
        </w:rPr>
      </w:pPr>
      <w:r w:rsidRPr="009D1787">
        <w:rPr>
          <w:rFonts w:ascii="Avenir Next LT Pro" w:hAnsi="Avenir Next LT Pro"/>
        </w:rPr>
        <w:t xml:space="preserve">Staff must not enter confidential, personal or identifiable information about children, families or staff into publicly available AI tools. This includes </w:t>
      </w:r>
      <w:r w:rsidR="00606BFF">
        <w:rPr>
          <w:rFonts w:ascii="Avenir Next LT Pro" w:hAnsi="Avenir Next LT Pro"/>
        </w:rPr>
        <w:t xml:space="preserve">full </w:t>
      </w:r>
      <w:r w:rsidRPr="009D1787">
        <w:rPr>
          <w:rFonts w:ascii="Avenir Next LT Pro" w:hAnsi="Avenir Next LT Pro"/>
        </w:rPr>
        <w:t xml:space="preserve">names, photographs, addresses, contact </w:t>
      </w:r>
      <w:r w:rsidRPr="009D1787">
        <w:rPr>
          <w:rFonts w:ascii="Avenir Next LT Pro" w:hAnsi="Avenir Next LT Pro"/>
        </w:rPr>
        <w:lastRenderedPageBreak/>
        <w:t>details, medical information, safeguarding concerns, behaviour records,</w:t>
      </w:r>
      <w:r w:rsidR="00606BFF">
        <w:rPr>
          <w:rFonts w:ascii="Avenir Next LT Pro" w:hAnsi="Avenir Next LT Pro"/>
        </w:rPr>
        <w:t xml:space="preserve"> </w:t>
      </w:r>
      <w:r w:rsidRPr="009D1787">
        <w:rPr>
          <w:rFonts w:ascii="Avenir Next LT Pro" w:hAnsi="Avenir Next LT Pro"/>
        </w:rPr>
        <w:t>or any other information that could identify an individual.</w:t>
      </w:r>
    </w:p>
    <w:p w14:paraId="7C1A2548" w14:textId="77777777" w:rsidR="009D1787" w:rsidRPr="009D1787" w:rsidRDefault="009D1787" w:rsidP="009D1787">
      <w:pPr>
        <w:pStyle w:val="isselectedend"/>
        <w:rPr>
          <w:rFonts w:ascii="Avenir Next LT Pro" w:hAnsi="Avenir Next LT Pro"/>
        </w:rPr>
      </w:pPr>
      <w:r w:rsidRPr="009D1787">
        <w:rPr>
          <w:rFonts w:ascii="Avenir Next LT Pro" w:hAnsi="Avenir Next LT Pro"/>
        </w:rPr>
        <w:t>AI must not be used to make or replace professional judgements about a child's welfare, safeguarding needs, behaviour, development or risk. Staff remain responsible for checking any AI-generated content for accuracy, bias, appropriateness and potential safeguarding implications.</w:t>
      </w:r>
    </w:p>
    <w:p w14:paraId="12152A34" w14:textId="77777777" w:rsidR="009D1787" w:rsidRPr="009D1787" w:rsidRDefault="009D1787" w:rsidP="009D1787">
      <w:pPr>
        <w:pStyle w:val="isselectedend"/>
        <w:rPr>
          <w:rFonts w:ascii="Avenir Next LT Pro" w:hAnsi="Avenir Next LT Pro"/>
        </w:rPr>
      </w:pPr>
      <w:r w:rsidRPr="009D1787">
        <w:rPr>
          <w:rFonts w:ascii="Avenir Next LT Pro" w:hAnsi="Avenir Next LT Pro"/>
        </w:rPr>
        <w:t>Where AI is used to assist with planning, administration or the preparation of resources, staff must ensure that the resulting content is appropriate for the age, needs and circumstances of the children involved and does not contain inaccurate, discriminatory or harmful material.</w:t>
      </w:r>
    </w:p>
    <w:p w14:paraId="5100C7DC" w14:textId="77777777" w:rsidR="009D1787" w:rsidRPr="009D1787" w:rsidRDefault="009D1787" w:rsidP="009D1787">
      <w:pPr>
        <w:pStyle w:val="isselectedend"/>
        <w:rPr>
          <w:rFonts w:ascii="Avenir Next LT Pro" w:hAnsi="Avenir Next LT Pro"/>
        </w:rPr>
      </w:pPr>
      <w:r w:rsidRPr="009D1787">
        <w:rPr>
          <w:rFonts w:ascii="Avenir Next LT Pro" w:hAnsi="Avenir Next LT Pro"/>
        </w:rPr>
        <w:t>Staff must comply with The Willows Horringer's Data Protection and Privacy Policy, Acceptable Use requirements and any relevant guidance when using AI. Any concern regarding the inappropriate use of AI, the disclosure of personal information, harmful or inappropriate AI-generated content, or a potential safeguarding risk must be reported to the Designated Safeguarding Lead or other appropriate person without delay.</w:t>
      </w:r>
    </w:p>
    <w:p w14:paraId="1F447D28" w14:textId="630A7C71" w:rsidR="009D1787" w:rsidRPr="00473CAA" w:rsidRDefault="009D1787" w:rsidP="00F91E2A">
      <w:pPr>
        <w:pStyle w:val="isselectedend"/>
        <w:rPr>
          <w:rFonts w:ascii="Avenir Next LT Pro" w:hAnsi="Avenir Next LT Pro"/>
        </w:rPr>
      </w:pPr>
      <w:r w:rsidRPr="009D1787">
        <w:rPr>
          <w:rFonts w:ascii="Avenir Next LT Pro" w:hAnsi="Avenir Next LT Pro"/>
        </w:rPr>
        <w:t>The Willows Horringer will keep its approach to AI under review as technology, legislation and safeguarding guidance develop.</w:t>
      </w:r>
    </w:p>
    <w:p w14:paraId="7C2CF7A0"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42F17E88">
          <v:rect id="_x0000_i1037" style="width:0;height:1.5pt" o:hralign="center" o:hrstd="t" o:hr="t" fillcolor="#a0a0a0" stroked="f"/>
        </w:pict>
      </w:r>
    </w:p>
    <w:p w14:paraId="6424BBD8" w14:textId="77777777" w:rsidR="00F91E2A" w:rsidRPr="00DE69E8" w:rsidRDefault="00F91E2A" w:rsidP="00F91E2A">
      <w:pPr>
        <w:pStyle w:val="Heading1"/>
        <w:rPr>
          <w:rFonts w:ascii="Avenir Next LT Pro" w:hAnsi="Avenir Next LT Pro"/>
          <w:b/>
          <w:bCs/>
          <w:color w:val="E61B60"/>
          <w:sz w:val="28"/>
          <w:szCs w:val="28"/>
        </w:rPr>
      </w:pPr>
      <w:r w:rsidRPr="00DE69E8">
        <w:rPr>
          <w:rFonts w:ascii="Avenir Next LT Pro" w:hAnsi="Avenir Next LT Pro"/>
          <w:b/>
          <w:bCs/>
          <w:color w:val="E61B60"/>
          <w:sz w:val="28"/>
          <w:szCs w:val="28"/>
        </w:rPr>
        <w:t>14. Children Missing, Absent or Unaccounted For</w:t>
      </w:r>
    </w:p>
    <w:p w14:paraId="70473E15" w14:textId="5BE2816E"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Because The </w:t>
      </w:r>
      <w:r w:rsidR="00AE432C">
        <w:rPr>
          <w:rFonts w:ascii="Avenir Next LT Pro" w:hAnsi="Avenir Next LT Pro"/>
        </w:rPr>
        <w:t>Willows Horringer</w:t>
      </w:r>
      <w:r w:rsidRPr="00473CAA">
        <w:rPr>
          <w:rFonts w:ascii="Avenir Next LT Pro" w:hAnsi="Avenir Next LT Pro"/>
        </w:rPr>
        <w:t xml:space="preserve"> provides outdoor learning, staff must take particular care to maintain accurate supervision and awareness of children's whereabouts.</w:t>
      </w:r>
    </w:p>
    <w:p w14:paraId="7825AC0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a child is unexpectedly absent, cannot be located, or leaves the agreed area without permission:</w:t>
      </w:r>
    </w:p>
    <w:p w14:paraId="58467BD0" w14:textId="77777777" w:rsidR="00F91E2A" w:rsidRPr="00473CAA" w:rsidRDefault="00F91E2A" w:rsidP="00A35C68">
      <w:pPr>
        <w:numPr>
          <w:ilvl w:val="0"/>
          <w:numId w:val="2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must immediately alert the DSL/lead adult;</w:t>
      </w:r>
    </w:p>
    <w:p w14:paraId="2308B59A" w14:textId="77777777" w:rsidR="00F91E2A" w:rsidRPr="00473CAA" w:rsidRDefault="00F91E2A" w:rsidP="00A35C68">
      <w:pPr>
        <w:numPr>
          <w:ilvl w:val="0"/>
          <w:numId w:val="2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agreed search and emergency procedure must be followed;</w:t>
      </w:r>
    </w:p>
    <w:p w14:paraId="202BA306" w14:textId="77777777" w:rsidR="00F91E2A" w:rsidRPr="00473CAA" w:rsidRDefault="00F91E2A" w:rsidP="00A35C68">
      <w:pPr>
        <w:numPr>
          <w:ilvl w:val="0"/>
          <w:numId w:val="2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referring school/parent/carer should be contacted where appropriate;</w:t>
      </w:r>
    </w:p>
    <w:p w14:paraId="4519DAFF" w14:textId="77777777" w:rsidR="00F91E2A" w:rsidRPr="00473CAA" w:rsidRDefault="00F91E2A" w:rsidP="00A35C68">
      <w:pPr>
        <w:numPr>
          <w:ilvl w:val="0"/>
          <w:numId w:val="2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circumstances and actions taken must be recorded; and</w:t>
      </w:r>
    </w:p>
    <w:p w14:paraId="0BF33CDC" w14:textId="77777777" w:rsidR="00F91E2A" w:rsidRPr="00473CAA" w:rsidRDefault="00F91E2A" w:rsidP="00A35C68">
      <w:pPr>
        <w:numPr>
          <w:ilvl w:val="0"/>
          <w:numId w:val="2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police must be contacted on 999 where there is an immediate risk to the child's safety.</w:t>
      </w:r>
    </w:p>
    <w:p w14:paraId="0D727DB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 pattern of absence or missing episodes causes safeguarding concern, this will be shared with the referring school and/or appropriate safeguarding professionals.</w:t>
      </w:r>
    </w:p>
    <w:p w14:paraId="7C4CCADC"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458FF302">
          <v:rect id="_x0000_i1038" style="width:0;height:1.5pt" o:hralign="center" o:hrstd="t" o:hr="t" fillcolor="#a0a0a0" stroked="f"/>
        </w:pict>
      </w:r>
    </w:p>
    <w:p w14:paraId="290F58C7" w14:textId="77777777" w:rsidR="00F91E2A" w:rsidRPr="00DE69E8" w:rsidRDefault="00F91E2A" w:rsidP="00F91E2A">
      <w:pPr>
        <w:pStyle w:val="Heading1"/>
        <w:rPr>
          <w:rFonts w:ascii="Avenir Next LT Pro" w:hAnsi="Avenir Next LT Pro"/>
          <w:b/>
          <w:bCs/>
          <w:color w:val="E61B60"/>
          <w:sz w:val="28"/>
          <w:szCs w:val="28"/>
        </w:rPr>
      </w:pPr>
      <w:r w:rsidRPr="00DE69E8">
        <w:rPr>
          <w:rFonts w:ascii="Avenir Next LT Pro" w:hAnsi="Avenir Next LT Pro"/>
          <w:b/>
          <w:bCs/>
          <w:color w:val="E61B60"/>
          <w:sz w:val="28"/>
          <w:szCs w:val="28"/>
        </w:rPr>
        <w:t>15. Children with SEND or Additional Vulnerabilities</w:t>
      </w:r>
    </w:p>
    <w:p w14:paraId="4CCD91B3" w14:textId="6D886881"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children with special educational needs, disabilities or other vulnerabilities may face additional safeguarding risks.</w:t>
      </w:r>
    </w:p>
    <w:p w14:paraId="055B5DD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These may include:</w:t>
      </w:r>
    </w:p>
    <w:p w14:paraId="1D2BC478"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increased dependence on adults;</w:t>
      </w:r>
    </w:p>
    <w:p w14:paraId="331CEE63"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communication difficulties;</w:t>
      </w:r>
    </w:p>
    <w:p w14:paraId="77F207AE"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lastRenderedPageBreak/>
        <w:t>difficulty recognising inappropriate behaviour;</w:t>
      </w:r>
    </w:p>
    <w:p w14:paraId="1B1D9580"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social isolation;</w:t>
      </w:r>
    </w:p>
    <w:p w14:paraId="58FD0991"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increased vulnerability to bullying or exploitation;</w:t>
      </w:r>
    </w:p>
    <w:p w14:paraId="7E64F71C"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difficulty reporting abuse;</w:t>
      </w:r>
    </w:p>
    <w:p w14:paraId="0268DB8C" w14:textId="77777777" w:rsidR="00F91E2A" w:rsidRPr="00473CAA" w:rsidRDefault="00F91E2A" w:rsidP="00A35C68">
      <w:pPr>
        <w:numPr>
          <w:ilvl w:val="0"/>
          <w:numId w:val="2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barriers to participation or disclosure.</w:t>
      </w:r>
    </w:p>
    <w:p w14:paraId="0BBB2C68"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consider the individual communication and support needs of every child when responding to a safeguarding concern.</w:t>
      </w:r>
    </w:p>
    <w:p w14:paraId="26A33B2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child's communication difficulties must never be treated as a reason to discount or minimise a concern.</w:t>
      </w:r>
    </w:p>
    <w:p w14:paraId="5F20CF19"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3E6A7822">
          <v:rect id="_x0000_i1039" style="width:0;height:1.5pt" o:hralign="center" o:hrstd="t" o:hr="t" fillcolor="#a0a0a0" stroked="f"/>
        </w:pict>
      </w:r>
    </w:p>
    <w:p w14:paraId="08B5ECC8" w14:textId="77777777" w:rsidR="00F91E2A" w:rsidRPr="00DE69E8" w:rsidRDefault="00F91E2A" w:rsidP="00F91E2A">
      <w:pPr>
        <w:pStyle w:val="Heading1"/>
        <w:rPr>
          <w:rFonts w:ascii="Avenir Next LT Pro" w:hAnsi="Avenir Next LT Pro"/>
          <w:b/>
          <w:bCs/>
          <w:color w:val="E61B60"/>
          <w:sz w:val="28"/>
          <w:szCs w:val="28"/>
        </w:rPr>
      </w:pPr>
      <w:r w:rsidRPr="00DE69E8">
        <w:rPr>
          <w:rFonts w:ascii="Avenir Next LT Pro" w:hAnsi="Avenir Next LT Pro"/>
          <w:b/>
          <w:bCs/>
          <w:color w:val="E61B60"/>
          <w:sz w:val="28"/>
          <w:szCs w:val="28"/>
        </w:rPr>
        <w:t>16. Domestic Abuse</w:t>
      </w:r>
    </w:p>
    <w:p w14:paraId="464965A9" w14:textId="0B6593EE"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children can be victims of domestic abuse, including where they see, hear or experience its effects.</w:t>
      </w:r>
    </w:p>
    <w:p w14:paraId="08CDD64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Possible indicators may include:</w:t>
      </w:r>
    </w:p>
    <w:p w14:paraId="5BA2C32D"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anxiety;</w:t>
      </w:r>
    </w:p>
    <w:p w14:paraId="0E267D94"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changes in behaviour;</w:t>
      </w:r>
    </w:p>
    <w:p w14:paraId="75AC3D47"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aggression;</w:t>
      </w:r>
    </w:p>
    <w:p w14:paraId="6BB7B491"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withdrawal;</w:t>
      </w:r>
    </w:p>
    <w:p w14:paraId="01970E8C"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poor concentration;</w:t>
      </w:r>
    </w:p>
    <w:p w14:paraId="1B15CBAE"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sleep difficulties;</w:t>
      </w:r>
    </w:p>
    <w:p w14:paraId="2E339C3E"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unexplained injuries;</w:t>
      </w:r>
    </w:p>
    <w:p w14:paraId="0CFDC730"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fearfulness;</w:t>
      </w:r>
    </w:p>
    <w:p w14:paraId="7ECF314C" w14:textId="77777777" w:rsidR="00F91E2A" w:rsidRPr="00473CAA" w:rsidRDefault="00F91E2A" w:rsidP="00A35C68">
      <w:pPr>
        <w:numPr>
          <w:ilvl w:val="0"/>
          <w:numId w:val="2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changes in attendance or engagement.</w:t>
      </w:r>
    </w:p>
    <w:p w14:paraId="6DA32349"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Any concern that a child may be experiencing domestic abuse must be reported to the DSL.</w:t>
      </w:r>
    </w:p>
    <w:p w14:paraId="268D94B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will consider whether information should be shared with children's social care or other agencies.</w:t>
      </w:r>
    </w:p>
    <w:p w14:paraId="208E16CE"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158F731E">
          <v:rect id="_x0000_i1040" style="width:0;height:1.5pt" o:hralign="center" o:hrstd="t" o:hr="t" fillcolor="#a0a0a0" stroked="f"/>
        </w:pict>
      </w:r>
    </w:p>
    <w:p w14:paraId="060DA1C6" w14:textId="77777777" w:rsidR="00F91E2A" w:rsidRPr="00DE69E8" w:rsidRDefault="00F91E2A" w:rsidP="00F91E2A">
      <w:pPr>
        <w:pStyle w:val="Heading1"/>
        <w:rPr>
          <w:rFonts w:ascii="Avenir Next LT Pro" w:hAnsi="Avenir Next LT Pro"/>
          <w:b/>
          <w:bCs/>
          <w:color w:val="E61B60"/>
          <w:sz w:val="28"/>
          <w:szCs w:val="28"/>
        </w:rPr>
      </w:pPr>
      <w:r w:rsidRPr="00DE69E8">
        <w:rPr>
          <w:rFonts w:ascii="Avenir Next LT Pro" w:hAnsi="Avenir Next LT Pro"/>
          <w:b/>
          <w:bCs/>
          <w:color w:val="E61B60"/>
          <w:sz w:val="28"/>
          <w:szCs w:val="28"/>
        </w:rPr>
        <w:t>17. Exploitation</w:t>
      </w:r>
    </w:p>
    <w:p w14:paraId="5403E09A" w14:textId="4A057843"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the risks of:</w:t>
      </w:r>
    </w:p>
    <w:p w14:paraId="33CC4C36" w14:textId="77777777" w:rsidR="00F91E2A" w:rsidRPr="009C59DB" w:rsidRDefault="00F91E2A" w:rsidP="00F91E2A">
      <w:pPr>
        <w:pStyle w:val="Heading3"/>
        <w:rPr>
          <w:rFonts w:ascii="Avenir Next LT Pro" w:hAnsi="Avenir Next LT Pro"/>
          <w:color w:val="E61B60"/>
          <w:sz w:val="24"/>
          <w:szCs w:val="24"/>
        </w:rPr>
      </w:pPr>
      <w:r w:rsidRPr="009C59DB">
        <w:rPr>
          <w:rFonts w:ascii="Avenir Next LT Pro" w:hAnsi="Avenir Next LT Pro"/>
          <w:color w:val="E61B60"/>
          <w:sz w:val="24"/>
          <w:szCs w:val="24"/>
        </w:rPr>
        <w:t>Child Sexual Exploitation (CSE)</w:t>
      </w:r>
    </w:p>
    <w:p w14:paraId="3F948C68"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Children may be exploited through relationships, gifts, money, accommodation, status, threats, coercion or online activity.</w:t>
      </w:r>
    </w:p>
    <w:p w14:paraId="40DB54FD" w14:textId="77777777" w:rsidR="00F91E2A" w:rsidRPr="009C59DB" w:rsidRDefault="00F91E2A" w:rsidP="00F91E2A">
      <w:pPr>
        <w:pStyle w:val="Heading3"/>
        <w:rPr>
          <w:rFonts w:ascii="Avenir Next LT Pro" w:hAnsi="Avenir Next LT Pro"/>
          <w:color w:val="E61B60"/>
          <w:sz w:val="24"/>
          <w:szCs w:val="24"/>
        </w:rPr>
      </w:pPr>
      <w:r w:rsidRPr="009C59DB">
        <w:rPr>
          <w:rFonts w:ascii="Avenir Next LT Pro" w:hAnsi="Avenir Next LT Pro"/>
          <w:color w:val="E61B60"/>
          <w:sz w:val="24"/>
          <w:szCs w:val="24"/>
        </w:rPr>
        <w:t>Child Criminal Exploitation (CCE)</w:t>
      </w:r>
    </w:p>
    <w:p w14:paraId="3958344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Children may be coerced, manipulated or groomed into criminal activity.</w:t>
      </w:r>
    </w:p>
    <w:p w14:paraId="07DA040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may include:</w:t>
      </w:r>
    </w:p>
    <w:p w14:paraId="51DA170D"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lastRenderedPageBreak/>
        <w:t>drug supply;</w:t>
      </w:r>
    </w:p>
    <w:p w14:paraId="36B32DA2"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violence;</w:t>
      </w:r>
    </w:p>
    <w:p w14:paraId="12EA6683"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theft;</w:t>
      </w:r>
    </w:p>
    <w:p w14:paraId="456B6E14"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carrying weapons;</w:t>
      </w:r>
    </w:p>
    <w:p w14:paraId="456AE1D6"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county lines;</w:t>
      </w:r>
    </w:p>
    <w:p w14:paraId="3066B026"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criminal activity; or</w:t>
      </w:r>
    </w:p>
    <w:p w14:paraId="6E8080BC" w14:textId="77777777" w:rsidR="00F91E2A" w:rsidRPr="00473CAA" w:rsidRDefault="00F91E2A" w:rsidP="00A35C68">
      <w:pPr>
        <w:numPr>
          <w:ilvl w:val="0"/>
          <w:numId w:val="2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other forms of exploitation.</w:t>
      </w:r>
    </w:p>
    <w:p w14:paraId="37CD9324" w14:textId="69DDBDC5" w:rsidR="00F91E2A" w:rsidRPr="00473CAA" w:rsidRDefault="00F91E2A" w:rsidP="00F91E2A">
      <w:pPr>
        <w:pStyle w:val="isselectedend"/>
        <w:rPr>
          <w:rFonts w:ascii="Avenir Next LT Pro" w:hAnsi="Avenir Next LT Pro"/>
        </w:rPr>
      </w:pPr>
      <w:r w:rsidRPr="00473CAA">
        <w:rPr>
          <w:rFonts w:ascii="Avenir Next LT Pro" w:hAnsi="Avenir Next LT Pro"/>
        </w:rPr>
        <w:t>Staff must report concerns promptly.</w:t>
      </w:r>
      <w:r w:rsidR="00087FED">
        <w:rPr>
          <w:rFonts w:ascii="Avenir Next LT Pro" w:hAnsi="Avenir Next LT Pro"/>
        </w:rPr>
        <w:t xml:space="preserve"> </w:t>
      </w:r>
      <w:r w:rsidRPr="00473CAA">
        <w:rPr>
          <w:rFonts w:ascii="Avenir Next LT Pro" w:hAnsi="Avenir Next LT Pro"/>
        </w:rPr>
        <w:t>A child involved in criminal activity may be a victim of exploitation and should not automatically be viewed simply as an offender.</w:t>
      </w:r>
    </w:p>
    <w:p w14:paraId="64929B5A"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3B3FF34E">
          <v:rect id="_x0000_i1041" style="width:0;height:1.5pt" o:hralign="center" o:hrstd="t" o:hr="t" fillcolor="#a0a0a0" stroked="f"/>
        </w:pict>
      </w:r>
    </w:p>
    <w:p w14:paraId="675EAC47" w14:textId="77777777" w:rsidR="00F91E2A" w:rsidRPr="009C59DB" w:rsidRDefault="00F91E2A" w:rsidP="00F91E2A">
      <w:pPr>
        <w:pStyle w:val="Heading1"/>
        <w:rPr>
          <w:rFonts w:ascii="Avenir Next LT Pro" w:hAnsi="Avenir Next LT Pro"/>
          <w:b/>
          <w:bCs/>
          <w:color w:val="E61B60"/>
          <w:sz w:val="28"/>
          <w:szCs w:val="28"/>
        </w:rPr>
      </w:pPr>
      <w:r w:rsidRPr="009C59DB">
        <w:rPr>
          <w:rFonts w:ascii="Avenir Next LT Pro" w:hAnsi="Avenir Next LT Pro"/>
          <w:b/>
          <w:bCs/>
          <w:color w:val="E61B60"/>
          <w:sz w:val="28"/>
          <w:szCs w:val="28"/>
        </w:rPr>
        <w:t>18. FGM, Forced Marriage and Honour-Based Abuse</w:t>
      </w:r>
    </w:p>
    <w:p w14:paraId="3603FEC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remain alert to concerns relating to:</w:t>
      </w:r>
    </w:p>
    <w:p w14:paraId="5252E499" w14:textId="77777777" w:rsidR="00F91E2A" w:rsidRPr="00473CAA" w:rsidRDefault="00F91E2A" w:rsidP="00A35C68">
      <w:pPr>
        <w:numPr>
          <w:ilvl w:val="0"/>
          <w:numId w:val="2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female genital mutilation;</w:t>
      </w:r>
    </w:p>
    <w:p w14:paraId="5118B186" w14:textId="77777777" w:rsidR="00F91E2A" w:rsidRPr="00473CAA" w:rsidRDefault="00F91E2A" w:rsidP="00A35C68">
      <w:pPr>
        <w:numPr>
          <w:ilvl w:val="0"/>
          <w:numId w:val="2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forced marriage;</w:t>
      </w:r>
    </w:p>
    <w:p w14:paraId="3B5F49C1" w14:textId="77777777" w:rsidR="00F91E2A" w:rsidRPr="00473CAA" w:rsidRDefault="00F91E2A" w:rsidP="00A35C68">
      <w:pPr>
        <w:numPr>
          <w:ilvl w:val="0"/>
          <w:numId w:val="2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honour-based abuse;</w:t>
      </w:r>
    </w:p>
    <w:p w14:paraId="519D566A" w14:textId="77777777" w:rsidR="00F91E2A" w:rsidRPr="00473CAA" w:rsidRDefault="00F91E2A" w:rsidP="00A35C68">
      <w:pPr>
        <w:numPr>
          <w:ilvl w:val="0"/>
          <w:numId w:val="2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coercive control;</w:t>
      </w:r>
    </w:p>
    <w:p w14:paraId="1C091087" w14:textId="77777777" w:rsidR="00F91E2A" w:rsidRPr="00473CAA" w:rsidRDefault="00F91E2A" w:rsidP="00A35C68">
      <w:pPr>
        <w:numPr>
          <w:ilvl w:val="0"/>
          <w:numId w:val="2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threats or restrictions imposed by family or community members.</w:t>
      </w:r>
    </w:p>
    <w:p w14:paraId="22CBD3BA"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Any concern must be reported immediately to the DSL.</w:t>
      </w:r>
    </w:p>
    <w:p w14:paraId="0086416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 child is at immediate risk, the police must be contacted.</w:t>
      </w:r>
    </w:p>
    <w:p w14:paraId="19FB8596" w14:textId="77777777" w:rsidR="00F91E2A" w:rsidRPr="00087FED" w:rsidRDefault="00F91E2A" w:rsidP="00F91E2A">
      <w:pPr>
        <w:pStyle w:val="Heading1"/>
        <w:rPr>
          <w:rFonts w:ascii="Avenir Next LT Pro" w:hAnsi="Avenir Next LT Pro"/>
          <w:b/>
          <w:bCs/>
          <w:color w:val="E61B60"/>
          <w:sz w:val="28"/>
          <w:szCs w:val="28"/>
        </w:rPr>
      </w:pPr>
      <w:r w:rsidRPr="00087FED">
        <w:rPr>
          <w:rFonts w:ascii="Avenir Next LT Pro" w:hAnsi="Avenir Next LT Pro"/>
          <w:b/>
          <w:bCs/>
          <w:color w:val="E61B60"/>
          <w:sz w:val="28"/>
          <w:szCs w:val="28"/>
        </w:rPr>
        <w:t>19. Prevent Duty and Radicalisation</w:t>
      </w:r>
    </w:p>
    <w:p w14:paraId="61407D2B" w14:textId="05C13DAD"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its responsibility to safeguard children from the risk of radicalisation and extremist influence.</w:t>
      </w:r>
    </w:p>
    <w:p w14:paraId="020EC4E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should be alert to changes or circumstances that may indicate that a child is being exposed to extremist ideas or is vulnerable to radicalisation.</w:t>
      </w:r>
    </w:p>
    <w:p w14:paraId="0BA36838"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Possible indicators may include:</w:t>
      </w:r>
    </w:p>
    <w:p w14:paraId="16E1F195"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significant changes in behaviour;</w:t>
      </w:r>
    </w:p>
    <w:p w14:paraId="74FDA54D"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isolation;</w:t>
      </w:r>
    </w:p>
    <w:p w14:paraId="41BB772B"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expressing extremist views;</w:t>
      </w:r>
    </w:p>
    <w:p w14:paraId="4FD775FA"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increased intolerance;</w:t>
      </w:r>
    </w:p>
    <w:p w14:paraId="17D5CAFE"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exposure to extremist material;</w:t>
      </w:r>
    </w:p>
    <w:p w14:paraId="7FD93D93"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activity associated with extremist ideology;</w:t>
      </w:r>
    </w:p>
    <w:p w14:paraId="4C1C1F4C"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attempts to recruit or influence others; or</w:t>
      </w:r>
    </w:p>
    <w:p w14:paraId="6DE979DA" w14:textId="77777777" w:rsidR="00F91E2A" w:rsidRPr="00473CAA" w:rsidRDefault="00F91E2A" w:rsidP="00A35C68">
      <w:pPr>
        <w:numPr>
          <w:ilvl w:val="0"/>
          <w:numId w:val="2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expressions of support for violence.</w:t>
      </w:r>
    </w:p>
    <w:p w14:paraId="30F498D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concern must be reported to the DSL.</w:t>
      </w:r>
    </w:p>
    <w:p w14:paraId="08A9C3BF" w14:textId="26EF6BD2" w:rsidR="00F91E2A" w:rsidRPr="00473CAA" w:rsidRDefault="00F91E2A" w:rsidP="00F91E2A">
      <w:pPr>
        <w:pStyle w:val="isselectedend"/>
        <w:rPr>
          <w:rFonts w:ascii="Avenir Next LT Pro" w:hAnsi="Avenir Next LT Pro"/>
        </w:rPr>
      </w:pPr>
      <w:r w:rsidRPr="00473CAA">
        <w:rPr>
          <w:rFonts w:ascii="Avenir Next LT Pro" w:hAnsi="Avenir Next LT Pro"/>
        </w:rPr>
        <w:t>The DSL will consider whether the concern should be referred through safeguarding procedures and/or the appropriate Prevent pathway.</w:t>
      </w:r>
      <w:r w:rsidR="000514E1">
        <w:rPr>
          <w:rFonts w:ascii="Avenir Next LT Pro" w:hAnsi="Avenir Next LT Pro"/>
        </w:rPr>
        <w:t xml:space="preserve"> </w:t>
      </w:r>
      <w:r w:rsidRPr="00473CAA">
        <w:rPr>
          <w:rFonts w:ascii="Avenir Next LT Pro" w:hAnsi="Avenir Next LT Pro"/>
        </w:rPr>
        <w:t>The Prevent duty does not replace normal safeguarding procedures. A concern about radicalisation should be treated as a safeguarding concern.</w:t>
      </w:r>
    </w:p>
    <w:p w14:paraId="3D77F41C" w14:textId="77777777" w:rsidR="00F91E2A" w:rsidRPr="00087FED" w:rsidRDefault="00F91E2A" w:rsidP="00F91E2A">
      <w:pPr>
        <w:pStyle w:val="Heading1"/>
        <w:rPr>
          <w:rFonts w:ascii="Avenir Next LT Pro" w:hAnsi="Avenir Next LT Pro"/>
          <w:b/>
          <w:bCs/>
          <w:color w:val="E61B60"/>
          <w:sz w:val="28"/>
          <w:szCs w:val="28"/>
        </w:rPr>
      </w:pPr>
      <w:r w:rsidRPr="00087FED">
        <w:rPr>
          <w:rFonts w:ascii="Avenir Next LT Pro" w:hAnsi="Avenir Next LT Pro"/>
          <w:b/>
          <w:bCs/>
          <w:color w:val="E61B60"/>
          <w:sz w:val="28"/>
          <w:szCs w:val="28"/>
        </w:rPr>
        <w:lastRenderedPageBreak/>
        <w:t>20. Allegations and Concerns About Staff, Volunteers, Contractors or Other Adults</w:t>
      </w:r>
    </w:p>
    <w:p w14:paraId="3DDCA49F" w14:textId="63A67DB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will take all concerns about adults working with children seriously.</w:t>
      </w:r>
    </w:p>
    <w:p w14:paraId="54A4486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concern must be reported where an adult:</w:t>
      </w:r>
    </w:p>
    <w:p w14:paraId="3D7B16D9" w14:textId="77777777" w:rsidR="00F91E2A" w:rsidRPr="00473CAA" w:rsidRDefault="00F91E2A" w:rsidP="00A35C68">
      <w:pPr>
        <w:numPr>
          <w:ilvl w:val="0"/>
          <w:numId w:val="2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has behaved in a way that has harmed a child, or may have harmed a child;</w:t>
      </w:r>
    </w:p>
    <w:p w14:paraId="362864D7" w14:textId="77777777" w:rsidR="00F91E2A" w:rsidRPr="00473CAA" w:rsidRDefault="00F91E2A" w:rsidP="00A35C68">
      <w:pPr>
        <w:numPr>
          <w:ilvl w:val="0"/>
          <w:numId w:val="2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possibly committed a criminal offence against or related to a child; or</w:t>
      </w:r>
    </w:p>
    <w:p w14:paraId="46B1560F" w14:textId="77777777" w:rsidR="00F91E2A" w:rsidRPr="00473CAA" w:rsidRDefault="00F91E2A" w:rsidP="00A35C68">
      <w:pPr>
        <w:numPr>
          <w:ilvl w:val="0"/>
          <w:numId w:val="2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has behaved towards a child or children in a way that indicates they may pose a risk of harm.</w:t>
      </w:r>
    </w:p>
    <w:p w14:paraId="1C3F620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applies to:</w:t>
      </w:r>
    </w:p>
    <w:p w14:paraId="469F9110" w14:textId="77777777"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employees;</w:t>
      </w:r>
    </w:p>
    <w:p w14:paraId="728CDE56" w14:textId="77777777"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volunteers;</w:t>
      </w:r>
    </w:p>
    <w:p w14:paraId="213A8D0B" w14:textId="77777777"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contractors;</w:t>
      </w:r>
    </w:p>
    <w:p w14:paraId="5E41A5F4" w14:textId="77777777"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agency staff;</w:t>
      </w:r>
    </w:p>
    <w:p w14:paraId="17885C02" w14:textId="77777777"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visitors;</w:t>
      </w:r>
    </w:p>
    <w:p w14:paraId="653E6E73" w14:textId="77777777"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self-employed workers; and</w:t>
      </w:r>
    </w:p>
    <w:p w14:paraId="272014AF" w14:textId="5E228E54" w:rsidR="00F91E2A" w:rsidRPr="00473CAA" w:rsidRDefault="00F91E2A" w:rsidP="00A35C68">
      <w:pPr>
        <w:numPr>
          <w:ilvl w:val="0"/>
          <w:numId w:val="2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 xml:space="preserve">anyone else working with children on behalf of The </w:t>
      </w:r>
      <w:r w:rsidR="00AE432C">
        <w:rPr>
          <w:rFonts w:ascii="Avenir Next LT Pro" w:hAnsi="Avenir Next LT Pro"/>
          <w:sz w:val="24"/>
          <w:szCs w:val="24"/>
        </w:rPr>
        <w:t>Willows Horringer</w:t>
      </w:r>
      <w:r w:rsidRPr="00473CAA">
        <w:rPr>
          <w:rFonts w:ascii="Avenir Next LT Pro" w:hAnsi="Avenir Next LT Pro"/>
          <w:sz w:val="24"/>
          <w:szCs w:val="24"/>
        </w:rPr>
        <w:t>.</w:t>
      </w:r>
    </w:p>
    <w:p w14:paraId="14C64E6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concern must be reported immediately to the DSL.</w:t>
      </w:r>
    </w:p>
    <w:p w14:paraId="16BB5EB4"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DSL will seek advice from the </w:t>
      </w:r>
      <w:r w:rsidRPr="00473CAA">
        <w:rPr>
          <w:rStyle w:val="Strong"/>
          <w:rFonts w:ascii="Avenir Next LT Pro" w:hAnsi="Avenir Next LT Pro"/>
        </w:rPr>
        <w:t>Local Authority Designated Officer (LADO)</w:t>
      </w:r>
      <w:r w:rsidRPr="00473CAA">
        <w:rPr>
          <w:rFonts w:ascii="Avenir Next LT Pro" w:hAnsi="Avenir Next LT Pro"/>
        </w:rPr>
        <w:t xml:space="preserve"> where the threshold for LADO involvement may be met.</w:t>
      </w:r>
    </w:p>
    <w:p w14:paraId="2D2CCE39" w14:textId="77777777" w:rsidR="00F91E2A" w:rsidRPr="00087FED" w:rsidRDefault="00F91E2A" w:rsidP="00F91E2A">
      <w:pPr>
        <w:pStyle w:val="Heading3"/>
        <w:rPr>
          <w:rFonts w:ascii="Avenir Next LT Pro" w:hAnsi="Avenir Next LT Pro"/>
          <w:b/>
          <w:bCs/>
          <w:color w:val="E61B60"/>
          <w:sz w:val="24"/>
          <w:szCs w:val="24"/>
        </w:rPr>
      </w:pPr>
      <w:r w:rsidRPr="00087FED">
        <w:rPr>
          <w:rFonts w:ascii="Avenir Next LT Pro" w:hAnsi="Avenir Next LT Pro"/>
          <w:b/>
          <w:bCs/>
          <w:color w:val="E61B60"/>
          <w:sz w:val="24"/>
          <w:szCs w:val="24"/>
        </w:rPr>
        <w:t>Suffolk LADO</w:t>
      </w:r>
    </w:p>
    <w:p w14:paraId="2AF02857"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Telephone:</w:t>
      </w:r>
      <w:r w:rsidRPr="00473CAA">
        <w:rPr>
          <w:rFonts w:ascii="Avenir Next LT Pro" w:hAnsi="Avenir Next LT Pro"/>
        </w:rPr>
        <w:t xml:space="preserve"> 0300 123 2044</w:t>
      </w:r>
      <w:r w:rsidRPr="00473CAA">
        <w:rPr>
          <w:rFonts w:ascii="Avenir Next LT Pro" w:hAnsi="Avenir Next LT Pro"/>
        </w:rPr>
        <w:br/>
      </w:r>
      <w:r w:rsidRPr="00473CAA">
        <w:rPr>
          <w:rStyle w:val="Strong"/>
          <w:rFonts w:ascii="Avenir Next LT Pro" w:hAnsi="Avenir Next LT Pro"/>
        </w:rPr>
        <w:t>Email:</w:t>
      </w:r>
      <w:r w:rsidRPr="00473CAA">
        <w:rPr>
          <w:rFonts w:ascii="Avenir Next LT Pro" w:hAnsi="Avenir Next LT Pro"/>
        </w:rPr>
        <w:t xml:space="preserve"> </w:t>
      </w:r>
      <w:hyperlink r:id="rId10" w:history="1">
        <w:r w:rsidRPr="00473CAA">
          <w:rPr>
            <w:rStyle w:val="Hyperlink"/>
            <w:rFonts w:ascii="Avenir Next LT Pro" w:hAnsi="Avenir Next LT Pro"/>
          </w:rPr>
          <w:t>LADO@suffolk.gov.uk</w:t>
        </w:r>
      </w:hyperlink>
    </w:p>
    <w:p w14:paraId="5A485DF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LADO will provide advice about the appropriate response and whether a formal allegations management process is required.</w:t>
      </w:r>
    </w:p>
    <w:p w14:paraId="25495D5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must not attempt to conduct an investigation before seeking appropriate advice where an allegation may meet the relevant threshold.</w:t>
      </w:r>
    </w:p>
    <w:p w14:paraId="0A8F9F11" w14:textId="77777777" w:rsidR="00F91E2A" w:rsidRPr="00087FED" w:rsidRDefault="00F91E2A" w:rsidP="00F91E2A">
      <w:pPr>
        <w:pStyle w:val="Heading3"/>
        <w:rPr>
          <w:rFonts w:ascii="Avenir Next LT Pro" w:hAnsi="Avenir Next LT Pro"/>
          <w:color w:val="E61B60"/>
          <w:sz w:val="24"/>
          <w:szCs w:val="24"/>
        </w:rPr>
      </w:pPr>
      <w:r w:rsidRPr="00087FED">
        <w:rPr>
          <w:rFonts w:ascii="Avenir Next LT Pro" w:hAnsi="Avenir Next LT Pro"/>
          <w:color w:val="E61B60"/>
          <w:sz w:val="24"/>
          <w:szCs w:val="24"/>
        </w:rPr>
        <w:t>Concern about the DSL</w:t>
      </w:r>
    </w:p>
    <w:p w14:paraId="42D60054"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the concern relates to the DSL, the concern must not be reported to the DSL.</w:t>
      </w:r>
    </w:p>
    <w:p w14:paraId="26D7765A"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It should be reported directly to the appropriate senior/commissioning authority and/or the LADO.</w:t>
      </w:r>
    </w:p>
    <w:p w14:paraId="32E41A63"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necessary, the police or children's social care should also be contacted.</w:t>
      </w:r>
    </w:p>
    <w:p w14:paraId="73D50A93"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783ABA0C">
          <v:rect id="_x0000_i1043" style="width:0;height:1.5pt" o:hralign="center" o:hrstd="t" o:hr="t" fillcolor="#a0a0a0" stroked="f"/>
        </w:pict>
      </w:r>
    </w:p>
    <w:p w14:paraId="4F039599" w14:textId="77777777" w:rsidR="00F91E2A" w:rsidRPr="00682676" w:rsidRDefault="00F91E2A" w:rsidP="00F91E2A">
      <w:pPr>
        <w:pStyle w:val="Heading1"/>
        <w:rPr>
          <w:rFonts w:ascii="Avenir Next LT Pro" w:hAnsi="Avenir Next LT Pro"/>
          <w:b/>
          <w:bCs/>
          <w:sz w:val="24"/>
          <w:szCs w:val="24"/>
        </w:rPr>
      </w:pPr>
      <w:r w:rsidRPr="00682676">
        <w:rPr>
          <w:rFonts w:ascii="Avenir Next LT Pro" w:hAnsi="Avenir Next LT Pro"/>
          <w:b/>
          <w:bCs/>
          <w:color w:val="E61B60"/>
          <w:sz w:val="28"/>
          <w:szCs w:val="28"/>
        </w:rPr>
        <w:lastRenderedPageBreak/>
        <w:t>21. Low-Level Concerns About Adults</w:t>
      </w:r>
    </w:p>
    <w:p w14:paraId="578EF382" w14:textId="1D000868"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promotes a culture where concerns about adult behaviour can be raised early.</w:t>
      </w:r>
    </w:p>
    <w:p w14:paraId="2220B5C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low-level concern is any concern about the behaviour of an adult working with children that does not meet the threshold for an allegation but may indicate:</w:t>
      </w:r>
    </w:p>
    <w:p w14:paraId="5BE9FD7D"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 breach of professional boundaries;</w:t>
      </w:r>
    </w:p>
    <w:p w14:paraId="3AAE83B8"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inappropriate language;</w:t>
      </w:r>
    </w:p>
    <w:p w14:paraId="5400057B"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favouritism;</w:t>
      </w:r>
    </w:p>
    <w:p w14:paraId="1FDF1F25"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excessive or inappropriate physical contact;</w:t>
      </w:r>
    </w:p>
    <w:p w14:paraId="4DBA91A7"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inappropriate communication;</w:t>
      </w:r>
    </w:p>
    <w:p w14:paraId="09728AE3"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poor professional judgement; or</w:t>
      </w:r>
    </w:p>
    <w:p w14:paraId="0A46EA6E" w14:textId="77777777" w:rsidR="00F91E2A" w:rsidRPr="00473CAA" w:rsidRDefault="00F91E2A" w:rsidP="00A35C68">
      <w:pPr>
        <w:numPr>
          <w:ilvl w:val="0"/>
          <w:numId w:val="2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behaviour inconsistent with the expected standards of conduct.</w:t>
      </w:r>
    </w:p>
    <w:p w14:paraId="5D9C27C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Low-level concerns must be reported to the DSL.</w:t>
      </w:r>
    </w:p>
    <w:p w14:paraId="4AAE980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will:</w:t>
      </w:r>
    </w:p>
    <w:p w14:paraId="270BB1EB"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record the concern;</w:t>
      </w:r>
    </w:p>
    <w:p w14:paraId="06B548A2"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consider the context;</w:t>
      </w:r>
    </w:p>
    <w:p w14:paraId="73B03488"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consider whether there is a pattern;</w:t>
      </w:r>
    </w:p>
    <w:p w14:paraId="49DC42C3"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determine whether the matter remains low level;</w:t>
      </w:r>
    </w:p>
    <w:p w14:paraId="21FA0856"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take appropriate management action;</w:t>
      </w:r>
    </w:p>
    <w:p w14:paraId="101E8863"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consider whether the concern meets the threshold for referral to the LADO; and</w:t>
      </w:r>
    </w:p>
    <w:p w14:paraId="7E62F9D4" w14:textId="77777777" w:rsidR="00F91E2A" w:rsidRPr="00473CAA" w:rsidRDefault="00F91E2A" w:rsidP="00A35C68">
      <w:pPr>
        <w:numPr>
          <w:ilvl w:val="0"/>
          <w:numId w:val="2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retain appropriate records.</w:t>
      </w:r>
    </w:p>
    <w:p w14:paraId="36173F3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 series of low-level concerns may indicate a wider safeguarding issue even where individual incidents do not meet the harm threshold.</w:t>
      </w:r>
    </w:p>
    <w:p w14:paraId="34E1DF80"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00006130">
          <v:rect id="_x0000_i1044" style="width:0;height:1.5pt" o:hralign="center" o:hrstd="t" o:hr="t" fillcolor="#a0a0a0" stroked="f"/>
        </w:pict>
      </w:r>
    </w:p>
    <w:p w14:paraId="58481142" w14:textId="77777777" w:rsidR="00F91E2A" w:rsidRPr="00682676" w:rsidRDefault="00F91E2A" w:rsidP="00F91E2A">
      <w:pPr>
        <w:pStyle w:val="Heading1"/>
        <w:rPr>
          <w:rFonts w:ascii="Avenir Next LT Pro" w:hAnsi="Avenir Next LT Pro"/>
          <w:b/>
          <w:bCs/>
          <w:color w:val="E61B60"/>
          <w:sz w:val="28"/>
          <w:szCs w:val="28"/>
        </w:rPr>
      </w:pPr>
      <w:r w:rsidRPr="00682676">
        <w:rPr>
          <w:rFonts w:ascii="Avenir Next LT Pro" w:hAnsi="Avenir Next LT Pro"/>
          <w:b/>
          <w:bCs/>
          <w:color w:val="E61B60"/>
          <w:sz w:val="28"/>
          <w:szCs w:val="28"/>
        </w:rPr>
        <w:t>22. Whistleblowing</w:t>
      </w:r>
    </w:p>
    <w:p w14:paraId="5FCAF00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All staff have a responsibility to raise concerns where they believe safeguarding arrangements are inadequate or where another adult's behaviour may place children at risk.</w:t>
      </w:r>
    </w:p>
    <w:p w14:paraId="07685C8C"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Concerns should normally be raised with the DSL.</w:t>
      </w:r>
    </w:p>
    <w:p w14:paraId="49B32C5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the concern relates to the DSL, staff must report it to an appropriate alternative person or external safeguarding authority.</w:t>
      </w:r>
    </w:p>
    <w:p w14:paraId="79B807D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a member of staff feels unable to raise a concern internally, or believes that their concern has not been appropriately addressed, they may seek external advice.</w:t>
      </w:r>
    </w:p>
    <w:p w14:paraId="2412FE29" w14:textId="77777777" w:rsidR="00F91E2A" w:rsidRPr="00682676" w:rsidRDefault="00F91E2A" w:rsidP="00F91E2A">
      <w:pPr>
        <w:pStyle w:val="Heading3"/>
        <w:rPr>
          <w:rFonts w:ascii="Avenir Next LT Pro" w:hAnsi="Avenir Next LT Pro"/>
          <w:color w:val="E61B60"/>
          <w:sz w:val="24"/>
          <w:szCs w:val="24"/>
        </w:rPr>
      </w:pPr>
      <w:r w:rsidRPr="00682676">
        <w:rPr>
          <w:rFonts w:ascii="Avenir Next LT Pro" w:hAnsi="Avenir Next LT Pro"/>
          <w:color w:val="E61B60"/>
          <w:sz w:val="24"/>
          <w:szCs w:val="24"/>
        </w:rPr>
        <w:t>NSPCC Whistleblowing Advice Line</w:t>
      </w:r>
    </w:p>
    <w:p w14:paraId="07AD2006"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0800 028 0285</w:t>
      </w:r>
    </w:p>
    <w:p w14:paraId="17B2315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will not be penalised for raising genuine safeguarding concerns in good faith.</w:t>
      </w:r>
    </w:p>
    <w:p w14:paraId="0124EFEC" w14:textId="77777777" w:rsidR="00F91E2A" w:rsidRPr="00682676" w:rsidRDefault="00F91E2A" w:rsidP="00F91E2A">
      <w:pPr>
        <w:pStyle w:val="Heading1"/>
        <w:rPr>
          <w:rFonts w:ascii="Avenir Next LT Pro" w:hAnsi="Avenir Next LT Pro"/>
          <w:b/>
          <w:bCs/>
          <w:color w:val="E61B60"/>
          <w:sz w:val="28"/>
          <w:szCs w:val="28"/>
        </w:rPr>
      </w:pPr>
      <w:r w:rsidRPr="00682676">
        <w:rPr>
          <w:rFonts w:ascii="Avenir Next LT Pro" w:hAnsi="Avenir Next LT Pro"/>
          <w:b/>
          <w:bCs/>
          <w:color w:val="E61B60"/>
          <w:sz w:val="28"/>
          <w:szCs w:val="28"/>
        </w:rPr>
        <w:lastRenderedPageBreak/>
        <w:t>23. Safer Recruitment</w:t>
      </w:r>
    </w:p>
    <w:p w14:paraId="0114D561" w14:textId="6D409EB2"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is committed to safer recruitment.</w:t>
      </w:r>
    </w:p>
    <w:p w14:paraId="174A96E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Recruitment processes will include appropriate checks based on the role, including where applicable:</w:t>
      </w:r>
    </w:p>
    <w:p w14:paraId="238BBE6C"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verification of identity;</w:t>
      </w:r>
    </w:p>
    <w:p w14:paraId="4314FDA7"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right to work checks;</w:t>
      </w:r>
    </w:p>
    <w:p w14:paraId="1753CBA5"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appropriate DBS checks;</w:t>
      </w:r>
    </w:p>
    <w:p w14:paraId="04B83E2E"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children's barred list checks where legally required;</w:t>
      </w:r>
    </w:p>
    <w:p w14:paraId="2B3617E5"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references;</w:t>
      </w:r>
    </w:p>
    <w:p w14:paraId="553F73F9"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consideration of employment history;</w:t>
      </w:r>
    </w:p>
    <w:p w14:paraId="7E50F1BE"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appropriate qualification checks;</w:t>
      </w:r>
    </w:p>
    <w:p w14:paraId="02570182"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assessment of suitability to work with children;</w:t>
      </w:r>
    </w:p>
    <w:p w14:paraId="5EE198E3"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consideration of safeguarding concerns arising during recruitment; and</w:t>
      </w:r>
    </w:p>
    <w:p w14:paraId="0FB3334F" w14:textId="77777777" w:rsidR="00F91E2A" w:rsidRPr="00473CAA" w:rsidRDefault="00F91E2A" w:rsidP="00A35C68">
      <w:pPr>
        <w:numPr>
          <w:ilvl w:val="0"/>
          <w:numId w:val="3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ongoing suitability monitoring.</w:t>
      </w:r>
    </w:p>
    <w:p w14:paraId="68C404F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DBS requirements will be determined by the actual duties, frequency and nature of the role and the relevant definition of regulated activity.</w:t>
      </w:r>
    </w:p>
    <w:p w14:paraId="42FF321A" w14:textId="3579DA56"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will not rely on a simple rule that a volunteer requires a DBS check only after a particular number of sessions.</w:t>
      </w:r>
    </w:p>
    <w:p w14:paraId="5331D60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 role constitutes regulated activity with children, the appropriate DBS and barred-list requirements will be applied.</w:t>
      </w:r>
    </w:p>
    <w:p w14:paraId="39ECA86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Volunteers and contractors must not undertake duties for which the required safeguarding checks have not been completed.</w:t>
      </w:r>
    </w:p>
    <w:p w14:paraId="47064E4A" w14:textId="5A0818FC"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Where staff are supplied by another organisation, The </w:t>
      </w:r>
      <w:r w:rsidR="00AE432C">
        <w:rPr>
          <w:rFonts w:ascii="Avenir Next LT Pro" w:hAnsi="Avenir Next LT Pro"/>
        </w:rPr>
        <w:t>Willows Horringer</w:t>
      </w:r>
      <w:r w:rsidRPr="00473CAA">
        <w:rPr>
          <w:rFonts w:ascii="Avenir Next LT Pro" w:hAnsi="Avenir Next LT Pro"/>
        </w:rPr>
        <w:t xml:space="preserve"> will seek appropriate confirmation that relevant safeguarding and suitability checks have been completed.</w:t>
      </w:r>
    </w:p>
    <w:p w14:paraId="57F64DEA"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0D0555DB">
          <v:rect id="_x0000_i1065" style="width:0;height:1.5pt" o:hralign="center" o:hrstd="t" o:hr="t" fillcolor="#a0a0a0" stroked="f"/>
        </w:pict>
      </w:r>
    </w:p>
    <w:p w14:paraId="1F17EC77" w14:textId="77777777" w:rsidR="00F91E2A" w:rsidRPr="00682676" w:rsidRDefault="00F91E2A" w:rsidP="00F91E2A">
      <w:pPr>
        <w:pStyle w:val="Heading1"/>
        <w:rPr>
          <w:rFonts w:ascii="Avenir Next LT Pro" w:hAnsi="Avenir Next LT Pro"/>
          <w:b/>
          <w:bCs/>
          <w:color w:val="E61B60"/>
          <w:sz w:val="28"/>
          <w:szCs w:val="28"/>
        </w:rPr>
      </w:pPr>
      <w:r w:rsidRPr="00682676">
        <w:rPr>
          <w:rFonts w:ascii="Avenir Next LT Pro" w:hAnsi="Avenir Next LT Pro"/>
          <w:b/>
          <w:bCs/>
          <w:color w:val="E61B60"/>
          <w:sz w:val="28"/>
          <w:szCs w:val="28"/>
        </w:rPr>
        <w:t>24. Visitors, Contractors and Volunteers</w:t>
      </w:r>
    </w:p>
    <w:p w14:paraId="73D75EA1" w14:textId="164935D1"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All visitors, volunteers and contractors must follow The </w:t>
      </w:r>
      <w:r w:rsidR="00AE432C">
        <w:rPr>
          <w:rFonts w:ascii="Avenir Next LT Pro" w:hAnsi="Avenir Next LT Pro"/>
        </w:rPr>
        <w:t>Willows Horringer</w:t>
      </w:r>
      <w:r w:rsidRPr="00473CAA">
        <w:rPr>
          <w:rFonts w:ascii="Avenir Next LT Pro" w:hAnsi="Avenir Next LT Pro"/>
        </w:rPr>
        <w:t>' safeguarding arrangements.</w:t>
      </w:r>
    </w:p>
    <w:p w14:paraId="285638A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Visitors must:</w:t>
      </w:r>
    </w:p>
    <w:p w14:paraId="0EC93E29" w14:textId="77777777" w:rsidR="00F91E2A" w:rsidRPr="00473CAA" w:rsidRDefault="00F91E2A" w:rsidP="00A35C68">
      <w:pPr>
        <w:numPr>
          <w:ilvl w:val="0"/>
          <w:numId w:val="3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sign in where applicable;</w:t>
      </w:r>
    </w:p>
    <w:p w14:paraId="5962614B" w14:textId="77777777" w:rsidR="00F91E2A" w:rsidRPr="00473CAA" w:rsidRDefault="00F91E2A" w:rsidP="00A35C68">
      <w:pPr>
        <w:numPr>
          <w:ilvl w:val="0"/>
          <w:numId w:val="3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made aware of relevant safeguarding procedures;</w:t>
      </w:r>
    </w:p>
    <w:p w14:paraId="2E3B4F24" w14:textId="77777777" w:rsidR="00F91E2A" w:rsidRPr="00473CAA" w:rsidRDefault="00F91E2A" w:rsidP="00A35C68">
      <w:pPr>
        <w:numPr>
          <w:ilvl w:val="0"/>
          <w:numId w:val="3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appropriately supervised where necessary;</w:t>
      </w:r>
    </w:p>
    <w:p w14:paraId="3457EA33" w14:textId="77777777" w:rsidR="00F91E2A" w:rsidRPr="00473CAA" w:rsidRDefault="00F91E2A" w:rsidP="00A35C68">
      <w:pPr>
        <w:numPr>
          <w:ilvl w:val="0"/>
          <w:numId w:val="3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maintain professional boundaries; and</w:t>
      </w:r>
    </w:p>
    <w:p w14:paraId="2BC0835D" w14:textId="77777777" w:rsidR="00F91E2A" w:rsidRPr="00473CAA" w:rsidRDefault="00F91E2A" w:rsidP="00A35C68">
      <w:pPr>
        <w:numPr>
          <w:ilvl w:val="0"/>
          <w:numId w:val="3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report safeguarding concerns immediately.</w:t>
      </w:r>
    </w:p>
    <w:p w14:paraId="137C62A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level of supervision and safeguarding checks will depend upon the person's role, access to children and whether their activity constitutes regulated activity.</w:t>
      </w:r>
    </w:p>
    <w:p w14:paraId="25E1484F" w14:textId="03731F4B" w:rsidR="00F91E2A" w:rsidRPr="00473CAA" w:rsidRDefault="00F91E2A" w:rsidP="00F91E2A">
      <w:pPr>
        <w:rPr>
          <w:rFonts w:ascii="Avenir Next LT Pro" w:hAnsi="Avenir Next LT Pro"/>
          <w:sz w:val="24"/>
          <w:szCs w:val="24"/>
        </w:rPr>
      </w:pPr>
    </w:p>
    <w:p w14:paraId="4E9FB58C" w14:textId="77777777" w:rsidR="00F91E2A" w:rsidRPr="00682676" w:rsidRDefault="00F91E2A" w:rsidP="00F91E2A">
      <w:pPr>
        <w:pStyle w:val="Heading1"/>
        <w:rPr>
          <w:rFonts w:ascii="Avenir Next LT Pro" w:hAnsi="Avenir Next LT Pro"/>
          <w:b/>
          <w:bCs/>
          <w:color w:val="E61B60"/>
          <w:sz w:val="28"/>
          <w:szCs w:val="28"/>
        </w:rPr>
      </w:pPr>
      <w:r w:rsidRPr="00682676">
        <w:rPr>
          <w:rFonts w:ascii="Avenir Next LT Pro" w:hAnsi="Avenir Next LT Pro"/>
          <w:b/>
          <w:bCs/>
          <w:color w:val="E61B60"/>
          <w:sz w:val="28"/>
          <w:szCs w:val="28"/>
        </w:rPr>
        <w:lastRenderedPageBreak/>
        <w:t>25. Lone Working and One-to-One Support</w:t>
      </w:r>
    </w:p>
    <w:p w14:paraId="2AB6484A" w14:textId="61CF5EE1"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aims, wherever reasonably practicable, to have at least two adults present when children are attending.</w:t>
      </w:r>
      <w:r w:rsidR="00463051">
        <w:rPr>
          <w:rFonts w:ascii="Avenir Next LT Pro" w:hAnsi="Avenir Next LT Pro"/>
        </w:rPr>
        <w:t xml:space="preserve"> </w:t>
      </w:r>
      <w:r w:rsidRPr="00473CAA">
        <w:rPr>
          <w:rFonts w:ascii="Avenir Next LT Pro" w:hAnsi="Avenir Next LT Pro"/>
        </w:rPr>
        <w:t>However, one-to-one support may sometimes be necessary.</w:t>
      </w:r>
    </w:p>
    <w:p w14:paraId="2DFFF79B"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one-to-one support is provided:</w:t>
      </w:r>
    </w:p>
    <w:p w14:paraId="4FCABC0A"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arrangement must be risk assessed;</w:t>
      </w:r>
    </w:p>
    <w:p w14:paraId="2F9CB775"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activity must be appropriate and proportionate;</w:t>
      </w:r>
    </w:p>
    <w:p w14:paraId="2A36C598"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parents/carers and/or the referring school should be informed where appropriate;</w:t>
      </w:r>
    </w:p>
    <w:p w14:paraId="124713A4"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must maintain professional boundaries;</w:t>
      </w:r>
    </w:p>
    <w:p w14:paraId="4BC92FA1"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communication and supervision arrangements must be clear;</w:t>
      </w:r>
    </w:p>
    <w:p w14:paraId="0034FE0C"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must follow lone-working procedures; and</w:t>
      </w:r>
    </w:p>
    <w:p w14:paraId="0C02BB93" w14:textId="77777777" w:rsidR="00F91E2A" w:rsidRPr="00473CAA" w:rsidRDefault="00F91E2A" w:rsidP="00A35C68">
      <w:pPr>
        <w:numPr>
          <w:ilvl w:val="0"/>
          <w:numId w:val="3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any safeguarding concerns must be reported immediately.</w:t>
      </w:r>
    </w:p>
    <w:p w14:paraId="5FE2A622" w14:textId="32C960C9" w:rsidR="00F91E2A" w:rsidRPr="00473CAA" w:rsidRDefault="00F8730F" w:rsidP="00F91E2A">
      <w:pPr>
        <w:pStyle w:val="isselectedend"/>
        <w:rPr>
          <w:rFonts w:ascii="Avenir Next LT Pro" w:hAnsi="Avenir Next LT Pro"/>
        </w:rPr>
      </w:pPr>
      <w:r>
        <w:rPr>
          <w:rFonts w:ascii="Avenir Next LT Pro" w:hAnsi="Avenir Next LT Pro"/>
        </w:rPr>
        <w:t>It</w:t>
      </w:r>
      <w:r w:rsidR="00F91E2A" w:rsidRPr="00473CAA">
        <w:rPr>
          <w:rFonts w:ascii="Avenir Next LT Pro" w:hAnsi="Avenir Next LT Pro"/>
        </w:rPr>
        <w:t xml:space="preserve"> must never create an environment in which a child or adult is unnecessarily isolated.</w:t>
      </w:r>
    </w:p>
    <w:p w14:paraId="150C4342"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51546CC9">
          <v:rect id="_x0000_i1048" style="width:0;height:1.5pt" o:hralign="center" o:hrstd="t" o:hr="t" fillcolor="#a0a0a0" stroked="f"/>
        </w:pict>
      </w:r>
    </w:p>
    <w:p w14:paraId="127CE829" w14:textId="77777777" w:rsidR="00F91E2A" w:rsidRPr="007D7923" w:rsidRDefault="00F91E2A" w:rsidP="00F91E2A">
      <w:pPr>
        <w:pStyle w:val="Heading1"/>
        <w:rPr>
          <w:rFonts w:ascii="Avenir Next LT Pro" w:hAnsi="Avenir Next LT Pro"/>
          <w:b/>
          <w:bCs/>
          <w:color w:val="E61B60"/>
          <w:sz w:val="28"/>
          <w:szCs w:val="28"/>
        </w:rPr>
      </w:pPr>
      <w:r w:rsidRPr="007D7923">
        <w:rPr>
          <w:rFonts w:ascii="Avenir Next LT Pro" w:hAnsi="Avenir Next LT Pro"/>
          <w:b/>
          <w:bCs/>
          <w:color w:val="E61B60"/>
          <w:sz w:val="28"/>
          <w:szCs w:val="28"/>
        </w:rPr>
        <w:t>26. Physical Contact and Personal Care</w:t>
      </w:r>
    </w:p>
    <w:p w14:paraId="5CE334A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Outdoor learning may require appropriate physical intervention or assistance in some circumstances.</w:t>
      </w:r>
    </w:p>
    <w:p w14:paraId="1368AB24"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Any physical contact must:</w:t>
      </w:r>
    </w:p>
    <w:p w14:paraId="317A32D6" w14:textId="77777777" w:rsidR="00F91E2A" w:rsidRPr="00473CAA" w:rsidRDefault="00F91E2A" w:rsidP="00A35C68">
      <w:pPr>
        <w:numPr>
          <w:ilvl w:val="0"/>
          <w:numId w:val="3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necessary;</w:t>
      </w:r>
    </w:p>
    <w:p w14:paraId="37FCFC68" w14:textId="77777777" w:rsidR="00F91E2A" w:rsidRPr="00473CAA" w:rsidRDefault="00F91E2A" w:rsidP="00A35C68">
      <w:pPr>
        <w:numPr>
          <w:ilvl w:val="0"/>
          <w:numId w:val="3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proportionate;</w:t>
      </w:r>
    </w:p>
    <w:p w14:paraId="7F6BF240" w14:textId="77777777" w:rsidR="00F91E2A" w:rsidRPr="00473CAA" w:rsidRDefault="00F91E2A" w:rsidP="00A35C68">
      <w:pPr>
        <w:numPr>
          <w:ilvl w:val="0"/>
          <w:numId w:val="3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appropriate to the child's needs;</w:t>
      </w:r>
    </w:p>
    <w:p w14:paraId="6B398499" w14:textId="77777777" w:rsidR="00F91E2A" w:rsidRPr="00473CAA" w:rsidRDefault="00F91E2A" w:rsidP="00A35C68">
      <w:pPr>
        <w:numPr>
          <w:ilvl w:val="0"/>
          <w:numId w:val="3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protect the child's dignity;</w:t>
      </w:r>
    </w:p>
    <w:p w14:paraId="18A0CB75" w14:textId="77777777" w:rsidR="00F91E2A" w:rsidRPr="00473CAA" w:rsidRDefault="00F91E2A" w:rsidP="00A35C68">
      <w:pPr>
        <w:numPr>
          <w:ilvl w:val="0"/>
          <w:numId w:val="3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consistent with professional boundaries; and</w:t>
      </w:r>
    </w:p>
    <w:p w14:paraId="6BAA144E" w14:textId="77777777" w:rsidR="00F91E2A" w:rsidRPr="00473CAA" w:rsidRDefault="00F91E2A" w:rsidP="00A35C68">
      <w:pPr>
        <w:numPr>
          <w:ilvl w:val="0"/>
          <w:numId w:val="3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 recorded/reported where required.</w:t>
      </w:r>
    </w:p>
    <w:p w14:paraId="76D9D524"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Physical restraint should only be used where legally permitted and necessary to prevent harm.</w:t>
      </w:r>
    </w:p>
    <w:p w14:paraId="1DD2B9F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personal care is required, arrangements will be agreed with the referring setting and/or parent/carer and undertaken in accordance with appropriate safeguarding and dignity requirements.</w:t>
      </w:r>
    </w:p>
    <w:p w14:paraId="38361F1D"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2EDE30AA">
          <v:rect id="_x0000_i1049" style="width:0;height:1.5pt" o:hralign="center" o:hrstd="t" o:hr="t" fillcolor="#a0a0a0" stroked="f"/>
        </w:pict>
      </w:r>
    </w:p>
    <w:p w14:paraId="0F546D36" w14:textId="77777777" w:rsidR="00F91E2A" w:rsidRPr="007D7923" w:rsidRDefault="00F91E2A" w:rsidP="00F91E2A">
      <w:pPr>
        <w:pStyle w:val="Heading1"/>
        <w:rPr>
          <w:rFonts w:ascii="Avenir Next LT Pro" w:hAnsi="Avenir Next LT Pro"/>
          <w:b/>
          <w:bCs/>
          <w:color w:val="E61B60"/>
          <w:sz w:val="28"/>
          <w:szCs w:val="28"/>
        </w:rPr>
      </w:pPr>
      <w:r w:rsidRPr="007D7923">
        <w:rPr>
          <w:rFonts w:ascii="Avenir Next LT Pro" w:hAnsi="Avenir Next LT Pro"/>
          <w:b/>
          <w:bCs/>
          <w:color w:val="E61B60"/>
          <w:sz w:val="28"/>
          <w:szCs w:val="28"/>
        </w:rPr>
        <w:t>27. Use of Images and Photography</w:t>
      </w:r>
    </w:p>
    <w:p w14:paraId="34EE63A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Photographs or recordings of children will only be taken and used in accordance with:</w:t>
      </w:r>
    </w:p>
    <w:p w14:paraId="38717F2B" w14:textId="77777777" w:rsidR="00F91E2A" w:rsidRPr="00473CAA" w:rsidRDefault="00F91E2A" w:rsidP="00A35C68">
      <w:pPr>
        <w:numPr>
          <w:ilvl w:val="0"/>
          <w:numId w:val="3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parental/carer consent where required;</w:t>
      </w:r>
    </w:p>
    <w:p w14:paraId="7528605F" w14:textId="77777777" w:rsidR="00F91E2A" w:rsidRPr="00473CAA" w:rsidRDefault="00F91E2A" w:rsidP="00A35C68">
      <w:pPr>
        <w:numPr>
          <w:ilvl w:val="0"/>
          <w:numId w:val="3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referring school's requirements where applicable;</w:t>
      </w:r>
    </w:p>
    <w:p w14:paraId="29060EDB" w14:textId="77777777" w:rsidR="00F91E2A" w:rsidRPr="00473CAA" w:rsidRDefault="00F91E2A" w:rsidP="00A35C68">
      <w:pPr>
        <w:numPr>
          <w:ilvl w:val="0"/>
          <w:numId w:val="3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data protection requirements;</w:t>
      </w:r>
    </w:p>
    <w:p w14:paraId="6874A23A" w14:textId="4E5D6BE3" w:rsidR="00F91E2A" w:rsidRPr="00473CAA" w:rsidRDefault="00F91E2A" w:rsidP="00A35C68">
      <w:pPr>
        <w:numPr>
          <w:ilvl w:val="0"/>
          <w:numId w:val="3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 xml:space="preserve">The </w:t>
      </w:r>
      <w:r w:rsidR="00AE432C">
        <w:rPr>
          <w:rFonts w:ascii="Avenir Next LT Pro" w:hAnsi="Avenir Next LT Pro"/>
          <w:sz w:val="24"/>
          <w:szCs w:val="24"/>
        </w:rPr>
        <w:t>Willows Horringer</w:t>
      </w:r>
      <w:r w:rsidRPr="00473CAA">
        <w:rPr>
          <w:rFonts w:ascii="Avenir Next LT Pro" w:hAnsi="Avenir Next LT Pro"/>
          <w:sz w:val="24"/>
          <w:szCs w:val="24"/>
        </w:rPr>
        <w:t>' privacy arrangements; and</w:t>
      </w:r>
    </w:p>
    <w:p w14:paraId="5D806D86" w14:textId="77777777" w:rsidR="00F91E2A" w:rsidRPr="00473CAA" w:rsidRDefault="00F91E2A" w:rsidP="00A35C68">
      <w:pPr>
        <w:numPr>
          <w:ilvl w:val="0"/>
          <w:numId w:val="3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professional safeguarding expectations.</w:t>
      </w:r>
    </w:p>
    <w:p w14:paraId="22F6A172" w14:textId="6B63231D" w:rsidR="00F91E2A" w:rsidRPr="00473CAA" w:rsidRDefault="00F91E2A" w:rsidP="00F91E2A">
      <w:pPr>
        <w:pStyle w:val="isselectedend"/>
        <w:rPr>
          <w:rFonts w:ascii="Avenir Next LT Pro" w:hAnsi="Avenir Next LT Pro"/>
        </w:rPr>
      </w:pPr>
      <w:r w:rsidRPr="00473CAA">
        <w:rPr>
          <w:rFonts w:ascii="Avenir Next LT Pro" w:hAnsi="Avenir Next LT Pro"/>
        </w:rPr>
        <w:lastRenderedPageBreak/>
        <w:t xml:space="preserve">Staff </w:t>
      </w:r>
      <w:r w:rsidR="00D47ACA">
        <w:rPr>
          <w:rFonts w:ascii="Avenir Next LT Pro" w:hAnsi="Avenir Next LT Pro"/>
        </w:rPr>
        <w:t>may only</w:t>
      </w:r>
      <w:r w:rsidRPr="00473CAA">
        <w:rPr>
          <w:rFonts w:ascii="Avenir Next LT Pro" w:hAnsi="Avenir Next LT Pro"/>
        </w:rPr>
        <w:t xml:space="preserve"> use personal devices to photograph children </w:t>
      </w:r>
      <w:r w:rsidR="00D47ACA">
        <w:rPr>
          <w:rFonts w:ascii="Avenir Next LT Pro" w:hAnsi="Avenir Next LT Pro"/>
        </w:rPr>
        <w:t>if</w:t>
      </w:r>
      <w:r w:rsidRPr="00473CAA">
        <w:rPr>
          <w:rFonts w:ascii="Avenir Next LT Pro" w:hAnsi="Avenir Next LT Pro"/>
        </w:rPr>
        <w:t xml:space="preserve"> authorised as part of an approved safeguarding and recording arrangement.</w:t>
      </w:r>
      <w:r w:rsidR="00D47ACA">
        <w:rPr>
          <w:rFonts w:ascii="Avenir Next LT Pro" w:hAnsi="Avenir Next LT Pro"/>
        </w:rPr>
        <w:t xml:space="preserve"> Images must be deleted </w:t>
      </w:r>
      <w:r w:rsidR="00ED6FDD">
        <w:rPr>
          <w:rFonts w:ascii="Avenir Next LT Pro" w:hAnsi="Avenir Next LT Pro"/>
        </w:rPr>
        <w:t>off personal devises after uploading to the ‘shared photo drive’ accessible by Rebecca Dodman and Rachel Maddocks.</w:t>
      </w:r>
    </w:p>
    <w:p w14:paraId="6A9C5E3D"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Images must not be shared through personal social media accounts.</w:t>
      </w:r>
    </w:p>
    <w:p w14:paraId="0BD84379"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1CFDB4D7">
          <v:rect id="_x0000_i1050" style="width:0;height:1.5pt" o:hralign="center" o:hrstd="t" o:hr="t" fillcolor="#a0a0a0" stroked="f"/>
        </w:pict>
      </w:r>
    </w:p>
    <w:p w14:paraId="02A12F5C" w14:textId="77777777" w:rsidR="00F91E2A" w:rsidRPr="002934B2" w:rsidRDefault="00F91E2A" w:rsidP="00F91E2A">
      <w:pPr>
        <w:pStyle w:val="Heading1"/>
        <w:rPr>
          <w:rFonts w:ascii="Avenir Next LT Pro" w:hAnsi="Avenir Next LT Pro"/>
          <w:b/>
          <w:bCs/>
          <w:color w:val="E61B60"/>
          <w:sz w:val="28"/>
          <w:szCs w:val="28"/>
        </w:rPr>
      </w:pPr>
      <w:r w:rsidRPr="002934B2">
        <w:rPr>
          <w:rFonts w:ascii="Avenir Next LT Pro" w:hAnsi="Avenir Next LT Pro"/>
          <w:b/>
          <w:bCs/>
          <w:color w:val="E61B60"/>
          <w:sz w:val="28"/>
          <w:szCs w:val="28"/>
        </w:rPr>
        <w:t>28. Confidentiality and Professional Boundaries</w:t>
      </w:r>
    </w:p>
    <w:p w14:paraId="7CA28AF3"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maintain appropriate professional boundaries with children.</w:t>
      </w:r>
    </w:p>
    <w:p w14:paraId="02B984C5"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not:</w:t>
      </w:r>
    </w:p>
    <w:p w14:paraId="222720C2"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develop inappropriate personal relationships with children;</w:t>
      </w:r>
    </w:p>
    <w:p w14:paraId="522065E1"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communicate with children through personal social media accounts;</w:t>
      </w:r>
    </w:p>
    <w:p w14:paraId="3FF14A72"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share personal contact details unless specifically authorised;</w:t>
      </w:r>
    </w:p>
    <w:p w14:paraId="26C1CBDC"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communicate with children inappropriately outside agreed professional arrangements;</w:t>
      </w:r>
    </w:p>
    <w:p w14:paraId="73B68598"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engage in inappropriate physical contact;</w:t>
      </w:r>
    </w:p>
    <w:p w14:paraId="3C300DC8"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make inappropriate jokes or comments;</w:t>
      </w:r>
    </w:p>
    <w:p w14:paraId="1A8D8B59"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show favouritism; or</w:t>
      </w:r>
    </w:p>
    <w:p w14:paraId="43279911" w14:textId="77777777" w:rsidR="00F91E2A" w:rsidRPr="00473CAA" w:rsidRDefault="00F91E2A" w:rsidP="00A35C68">
      <w:pPr>
        <w:numPr>
          <w:ilvl w:val="0"/>
          <w:numId w:val="35"/>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place themselves or a child in an unnecessarily vulnerable situation.</w:t>
      </w:r>
    </w:p>
    <w:p w14:paraId="612802C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Safeguarding concerns arising from boundary issues must be reported.</w:t>
      </w:r>
    </w:p>
    <w:p w14:paraId="57008CAD"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4C0F4FBB">
          <v:rect id="_x0000_i1051" style="width:0;height:1.5pt" o:hralign="center" o:hrstd="t" o:hr="t" fillcolor="#a0a0a0" stroked="f"/>
        </w:pict>
      </w:r>
    </w:p>
    <w:p w14:paraId="4B219BA5" w14:textId="77777777" w:rsidR="00F91E2A" w:rsidRPr="002934B2" w:rsidRDefault="00F91E2A" w:rsidP="00F91E2A">
      <w:pPr>
        <w:pStyle w:val="Heading1"/>
        <w:rPr>
          <w:rFonts w:ascii="Avenir Next LT Pro" w:hAnsi="Avenir Next LT Pro"/>
          <w:b/>
          <w:bCs/>
          <w:color w:val="E61B60"/>
          <w:sz w:val="28"/>
          <w:szCs w:val="28"/>
        </w:rPr>
      </w:pPr>
      <w:r w:rsidRPr="002934B2">
        <w:rPr>
          <w:rFonts w:ascii="Avenir Next LT Pro" w:hAnsi="Avenir Next LT Pro"/>
          <w:b/>
          <w:bCs/>
          <w:color w:val="E61B60"/>
          <w:sz w:val="28"/>
          <w:szCs w:val="28"/>
        </w:rPr>
        <w:t>29. Working With Parents, Carers and Referring Schools</w:t>
      </w:r>
    </w:p>
    <w:p w14:paraId="635CD7C4" w14:textId="4690324E"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effective safeguarding requires partnership working.</w:t>
      </w:r>
    </w:p>
    <w:p w14:paraId="7BCE575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appropriate, we will work with:</w:t>
      </w:r>
    </w:p>
    <w:p w14:paraId="35F975FB"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parents/carers;</w:t>
      </w:r>
    </w:p>
    <w:p w14:paraId="3E2FDBDA"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schools;</w:t>
      </w:r>
    </w:p>
    <w:p w14:paraId="4D12007A"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local authorities;</w:t>
      </w:r>
    </w:p>
    <w:p w14:paraId="46A930B2"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children's social care;</w:t>
      </w:r>
    </w:p>
    <w:p w14:paraId="63BDF77A"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health professionals;</w:t>
      </w:r>
    </w:p>
    <w:p w14:paraId="09CBE2DC"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police;</w:t>
      </w:r>
    </w:p>
    <w:p w14:paraId="6DCAB5BC" w14:textId="77777777" w:rsidR="00F91E2A" w:rsidRPr="00473CAA" w:rsidRDefault="00F91E2A" w:rsidP="00A35C68">
      <w:pPr>
        <w:numPr>
          <w:ilvl w:val="0"/>
          <w:numId w:val="36"/>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other safeguarding agencies.</w:t>
      </w:r>
    </w:p>
    <w:p w14:paraId="14AAE6C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Parents/carers will normally be informed where a safeguarding concern is being referred unless doing so would:</w:t>
      </w:r>
    </w:p>
    <w:p w14:paraId="7B6364E2" w14:textId="77777777" w:rsidR="00F91E2A" w:rsidRPr="00473CAA" w:rsidRDefault="00F91E2A" w:rsidP="00A35C68">
      <w:pPr>
        <w:numPr>
          <w:ilvl w:val="0"/>
          <w:numId w:val="3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place the child at greater risk;</w:t>
      </w:r>
    </w:p>
    <w:p w14:paraId="2F222C16" w14:textId="77777777" w:rsidR="00F91E2A" w:rsidRPr="00473CAA" w:rsidRDefault="00F91E2A" w:rsidP="00A35C68">
      <w:pPr>
        <w:numPr>
          <w:ilvl w:val="0"/>
          <w:numId w:val="3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place another person at risk;</w:t>
      </w:r>
    </w:p>
    <w:p w14:paraId="4D0216BE" w14:textId="77777777" w:rsidR="00F91E2A" w:rsidRPr="00473CAA" w:rsidRDefault="00F91E2A" w:rsidP="00A35C68">
      <w:pPr>
        <w:numPr>
          <w:ilvl w:val="0"/>
          <w:numId w:val="3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prejudice a police investigation;</w:t>
      </w:r>
    </w:p>
    <w:p w14:paraId="642F4D30" w14:textId="77777777" w:rsidR="00F91E2A" w:rsidRPr="00473CAA" w:rsidRDefault="00F91E2A" w:rsidP="00A35C68">
      <w:pPr>
        <w:numPr>
          <w:ilvl w:val="0"/>
          <w:numId w:val="3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prejudice a social care investigation; or</w:t>
      </w:r>
    </w:p>
    <w:p w14:paraId="05B1264C" w14:textId="77777777" w:rsidR="00F91E2A" w:rsidRPr="00473CAA" w:rsidRDefault="00F91E2A" w:rsidP="00A35C68">
      <w:pPr>
        <w:numPr>
          <w:ilvl w:val="0"/>
          <w:numId w:val="37"/>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otherwise be contrary to safeguarding advice.</w:t>
      </w:r>
    </w:p>
    <w:p w14:paraId="7816EEB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will seek appropriate professional advice where there is uncertainty.</w:t>
      </w:r>
    </w:p>
    <w:p w14:paraId="71D5051D" w14:textId="77777777" w:rsidR="00F91E2A" w:rsidRPr="002934B2" w:rsidRDefault="00F91E2A" w:rsidP="00F91E2A">
      <w:pPr>
        <w:pStyle w:val="Heading1"/>
        <w:rPr>
          <w:rFonts w:ascii="Avenir Next LT Pro" w:hAnsi="Avenir Next LT Pro"/>
          <w:b/>
          <w:bCs/>
          <w:color w:val="E61B60"/>
          <w:sz w:val="28"/>
          <w:szCs w:val="28"/>
        </w:rPr>
      </w:pPr>
      <w:r w:rsidRPr="002934B2">
        <w:rPr>
          <w:rFonts w:ascii="Avenir Next LT Pro" w:hAnsi="Avenir Next LT Pro"/>
          <w:b/>
          <w:bCs/>
          <w:color w:val="E61B60"/>
          <w:sz w:val="28"/>
          <w:szCs w:val="28"/>
        </w:rPr>
        <w:lastRenderedPageBreak/>
        <w:t>30. Risk Assessment and Outdoor Safeguarding</w:t>
      </w:r>
    </w:p>
    <w:p w14:paraId="14322F0F" w14:textId="445294B9"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Safeguarding is integrated into The </w:t>
      </w:r>
      <w:r w:rsidR="00AE432C">
        <w:rPr>
          <w:rFonts w:ascii="Avenir Next LT Pro" w:hAnsi="Avenir Next LT Pro"/>
        </w:rPr>
        <w:t>Willows Horringer</w:t>
      </w:r>
      <w:r w:rsidRPr="00473CAA">
        <w:rPr>
          <w:rFonts w:ascii="Avenir Next LT Pro" w:hAnsi="Avenir Next LT Pro"/>
        </w:rPr>
        <w:t>' wider health and safety arrangements.</w:t>
      </w:r>
    </w:p>
    <w:p w14:paraId="6444204C"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Risk assessments will consider:</w:t>
      </w:r>
    </w:p>
    <w:p w14:paraId="2497F940"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supervision;</w:t>
      </w:r>
    </w:p>
    <w:p w14:paraId="7541C677"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children's individual needs;</w:t>
      </w:r>
    </w:p>
    <w:p w14:paraId="7767C89A"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vulnerabilities;</w:t>
      </w:r>
    </w:p>
    <w:p w14:paraId="6387A212"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location;</w:t>
      </w:r>
    </w:p>
    <w:p w14:paraId="65617C8E"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boundaries;</w:t>
      </w:r>
    </w:p>
    <w:p w14:paraId="67F442A1"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tools and equipment;</w:t>
      </w:r>
    </w:p>
    <w:p w14:paraId="20ACFBAC"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fire;</w:t>
      </w:r>
    </w:p>
    <w:p w14:paraId="273FBF84"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water;</w:t>
      </w:r>
    </w:p>
    <w:p w14:paraId="53A2F01C"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climbing;</w:t>
      </w:r>
    </w:p>
    <w:p w14:paraId="2CE2551D"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trees and woodland;</w:t>
      </w:r>
    </w:p>
    <w:p w14:paraId="01E80571"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wildlife;</w:t>
      </w:r>
    </w:p>
    <w:p w14:paraId="3D25739A"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weather;</w:t>
      </w:r>
    </w:p>
    <w:p w14:paraId="60D0B396"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transport;</w:t>
      </w:r>
    </w:p>
    <w:p w14:paraId="41866DC4"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lone working;</w:t>
      </w:r>
    </w:p>
    <w:p w14:paraId="5D2DBDBC"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missing children;</w:t>
      </w:r>
    </w:p>
    <w:p w14:paraId="3ED4C4B7"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emergency arrangements;</w:t>
      </w:r>
    </w:p>
    <w:p w14:paraId="038B7E25"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first aid; and</w:t>
      </w:r>
    </w:p>
    <w:p w14:paraId="197306DE" w14:textId="77777777" w:rsidR="00F91E2A" w:rsidRPr="00473CAA" w:rsidRDefault="00F91E2A" w:rsidP="00A35C68">
      <w:pPr>
        <w:numPr>
          <w:ilvl w:val="0"/>
          <w:numId w:val="38"/>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safeguarding risks associated with specific activities.</w:t>
      </w:r>
    </w:p>
    <w:p w14:paraId="6CDB39A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Risk management will balance safety with children's opportunities to develop independence, resilience, problem-solving and appropriately managed risk-taking.</w:t>
      </w:r>
    </w:p>
    <w:p w14:paraId="3140A98B"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0152DDA6">
          <v:rect id="_x0000_i1053" style="width:0;height:1.5pt" o:hralign="center" o:hrstd="t" o:hr="t" fillcolor="#a0a0a0" stroked="f"/>
        </w:pict>
      </w:r>
    </w:p>
    <w:p w14:paraId="18B5118A" w14:textId="77777777" w:rsidR="00F91E2A" w:rsidRPr="002934B2" w:rsidRDefault="00F91E2A" w:rsidP="00F91E2A">
      <w:pPr>
        <w:pStyle w:val="Heading1"/>
        <w:rPr>
          <w:rFonts w:ascii="Avenir Next LT Pro" w:hAnsi="Avenir Next LT Pro"/>
          <w:b/>
          <w:bCs/>
          <w:color w:val="E61B60"/>
          <w:sz w:val="28"/>
          <w:szCs w:val="28"/>
        </w:rPr>
      </w:pPr>
      <w:r w:rsidRPr="002934B2">
        <w:rPr>
          <w:rFonts w:ascii="Avenir Next LT Pro" w:hAnsi="Avenir Next LT Pro"/>
          <w:b/>
          <w:bCs/>
          <w:color w:val="E61B60"/>
          <w:sz w:val="28"/>
          <w:szCs w:val="28"/>
        </w:rPr>
        <w:t>31. Mental Health and Emotional Wellbeing</w:t>
      </w:r>
    </w:p>
    <w:p w14:paraId="756E9F04" w14:textId="06ACB98D"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mental health difficulties can sometimes be an indicator of safeguarding concerns.</w:t>
      </w:r>
    </w:p>
    <w:p w14:paraId="2FD74C0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should report significant changes in a child's:</w:t>
      </w:r>
    </w:p>
    <w:p w14:paraId="718C477C"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mood;</w:t>
      </w:r>
    </w:p>
    <w:p w14:paraId="2D9F60ED"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behaviour;</w:t>
      </w:r>
    </w:p>
    <w:p w14:paraId="565627C2"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emotional wellbeing;</w:t>
      </w:r>
    </w:p>
    <w:p w14:paraId="42401824"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social interaction;</w:t>
      </w:r>
    </w:p>
    <w:p w14:paraId="2FEAEEAD"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engagement;</w:t>
      </w:r>
    </w:p>
    <w:p w14:paraId="62D33544"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appetite or presentation;</w:t>
      </w:r>
    </w:p>
    <w:p w14:paraId="5BAF6A69"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self-esteem; or</w:t>
      </w:r>
    </w:p>
    <w:p w14:paraId="73922FE2" w14:textId="77777777" w:rsidR="00F91E2A" w:rsidRPr="00473CAA" w:rsidRDefault="00F91E2A" w:rsidP="00A35C68">
      <w:pPr>
        <w:numPr>
          <w:ilvl w:val="0"/>
          <w:numId w:val="39"/>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behaviour towards themselves or others.</w:t>
      </w:r>
    </w:p>
    <w:p w14:paraId="4A43E6F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Staff must not attempt to diagnose mental health conditions.</w:t>
      </w:r>
    </w:p>
    <w:p w14:paraId="2A0060E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 safeguarding concern is present, safeguarding procedures take priority.</w:t>
      </w:r>
    </w:p>
    <w:p w14:paraId="6B936413" w14:textId="0C3AB42E" w:rsidR="00F91E2A" w:rsidRPr="00473CAA" w:rsidRDefault="00F91E2A" w:rsidP="00F91E2A">
      <w:pPr>
        <w:rPr>
          <w:rFonts w:ascii="Avenir Next LT Pro" w:hAnsi="Avenir Next LT Pro"/>
          <w:sz w:val="24"/>
          <w:szCs w:val="24"/>
        </w:rPr>
      </w:pPr>
    </w:p>
    <w:p w14:paraId="10731009" w14:textId="77777777" w:rsidR="00F91E2A" w:rsidRPr="00395663" w:rsidRDefault="00F91E2A" w:rsidP="00F91E2A">
      <w:pPr>
        <w:pStyle w:val="Heading1"/>
        <w:rPr>
          <w:rFonts w:ascii="Avenir Next LT Pro" w:hAnsi="Avenir Next LT Pro"/>
          <w:b/>
          <w:bCs/>
          <w:color w:val="E61B60"/>
          <w:sz w:val="28"/>
          <w:szCs w:val="28"/>
        </w:rPr>
      </w:pPr>
      <w:r w:rsidRPr="00395663">
        <w:rPr>
          <w:rFonts w:ascii="Avenir Next LT Pro" w:hAnsi="Avenir Next LT Pro"/>
          <w:b/>
          <w:bCs/>
          <w:color w:val="E61B60"/>
          <w:sz w:val="28"/>
          <w:szCs w:val="28"/>
        </w:rPr>
        <w:lastRenderedPageBreak/>
        <w:t>32. Attendance and Engagement</w:t>
      </w:r>
    </w:p>
    <w:p w14:paraId="293AE8BC" w14:textId="47830E06"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Where The </w:t>
      </w:r>
      <w:r w:rsidR="00AE432C">
        <w:rPr>
          <w:rFonts w:ascii="Avenir Next LT Pro" w:hAnsi="Avenir Next LT Pro"/>
        </w:rPr>
        <w:t>Willows Horringer</w:t>
      </w:r>
      <w:r w:rsidRPr="00473CAA">
        <w:rPr>
          <w:rFonts w:ascii="Avenir Next LT Pro" w:hAnsi="Avenir Next LT Pro"/>
        </w:rPr>
        <w:t xml:space="preserve"> provides regular education or alternative provision for children referred by another setting, attendance and engagement will be monitored appropriately.</w:t>
      </w:r>
    </w:p>
    <w:p w14:paraId="53FF485E"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Unexpected absence, repeated non-attendance, unexplained changes in attendance or disengagement may indicate a safeguarding concern.</w:t>
      </w:r>
    </w:p>
    <w:p w14:paraId="03881059"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Where appropriate, concerns will be shared with the referring school or relevant professional.</w:t>
      </w:r>
    </w:p>
    <w:p w14:paraId="15E7E3C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there is concern that a child may be missing from education, the appropriate local authority procedures will be followed.</w:t>
      </w:r>
    </w:p>
    <w:p w14:paraId="7C19FAAB"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243B0014">
          <v:rect id="_x0000_i1055" style="width:0;height:1.5pt" o:hralign="center" o:hrstd="t" o:hr="t" fillcolor="#a0a0a0" stroked="f"/>
        </w:pict>
      </w:r>
    </w:p>
    <w:p w14:paraId="0BB266DD" w14:textId="77777777" w:rsidR="00F91E2A" w:rsidRPr="00395663" w:rsidRDefault="00F91E2A" w:rsidP="00F91E2A">
      <w:pPr>
        <w:pStyle w:val="Heading1"/>
        <w:rPr>
          <w:rFonts w:ascii="Avenir Next LT Pro" w:hAnsi="Avenir Next LT Pro"/>
          <w:b/>
          <w:bCs/>
          <w:color w:val="E61B60"/>
          <w:sz w:val="28"/>
          <w:szCs w:val="28"/>
        </w:rPr>
      </w:pPr>
      <w:r w:rsidRPr="00395663">
        <w:rPr>
          <w:rFonts w:ascii="Avenir Next LT Pro" w:hAnsi="Avenir Next LT Pro"/>
          <w:b/>
          <w:bCs/>
          <w:color w:val="E61B60"/>
          <w:sz w:val="28"/>
          <w:szCs w:val="28"/>
        </w:rPr>
        <w:t>33. Equality, Inclusion and Anti-Discriminatory Safeguarding</w:t>
      </w:r>
    </w:p>
    <w:p w14:paraId="5620DFC3" w14:textId="52C84F7D"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is committed to safeguarding all children regardless of:</w:t>
      </w:r>
    </w:p>
    <w:p w14:paraId="46350D83"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age;</w:t>
      </w:r>
    </w:p>
    <w:p w14:paraId="7C5433FA"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w:t>
      </w:r>
    </w:p>
    <w:p w14:paraId="455AF269"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disability;</w:t>
      </w:r>
    </w:p>
    <w:p w14:paraId="4D1271E6"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race;</w:t>
      </w:r>
    </w:p>
    <w:p w14:paraId="57A85088"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religion or belief;</w:t>
      </w:r>
    </w:p>
    <w:p w14:paraId="6F265249"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sexual orientation;</w:t>
      </w:r>
    </w:p>
    <w:p w14:paraId="2C2FB567"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gender identity;</w:t>
      </w:r>
    </w:p>
    <w:p w14:paraId="3D4F0610"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background;</w:t>
      </w:r>
    </w:p>
    <w:p w14:paraId="1BA85EE5"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family circumstances; or</w:t>
      </w:r>
    </w:p>
    <w:p w14:paraId="254D2AD2" w14:textId="77777777" w:rsidR="00F91E2A" w:rsidRPr="00473CAA" w:rsidRDefault="00F91E2A" w:rsidP="00A35C68">
      <w:pPr>
        <w:numPr>
          <w:ilvl w:val="0"/>
          <w:numId w:val="40"/>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any other protected or personal characteristic.</w:t>
      </w:r>
    </w:p>
    <w:p w14:paraId="1C707389"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Discrimination, racist abuse, homophobic or biphobic abuse, transphobic abuse and other prejudicial behaviour will be taken seriously and managed as appropriate.</w:t>
      </w:r>
    </w:p>
    <w:p w14:paraId="210D1FEB" w14:textId="783551B2"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recognises that discrimination can itself be a safeguarding concern and may increase a child's vulnerability.</w:t>
      </w:r>
    </w:p>
    <w:p w14:paraId="0F8E4959"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067ED297">
          <v:rect id="_x0000_i1056" style="width:0;height:1.5pt" o:hralign="center" o:hrstd="t" o:hr="t" fillcolor="#a0a0a0" stroked="f"/>
        </w:pict>
      </w:r>
    </w:p>
    <w:p w14:paraId="60A0A00A" w14:textId="77777777" w:rsidR="00F91E2A" w:rsidRPr="00395663" w:rsidRDefault="00F91E2A" w:rsidP="00F91E2A">
      <w:pPr>
        <w:pStyle w:val="Heading1"/>
        <w:rPr>
          <w:rFonts w:ascii="Avenir Next LT Pro" w:hAnsi="Avenir Next LT Pro"/>
          <w:b/>
          <w:bCs/>
          <w:color w:val="E61B60"/>
          <w:sz w:val="28"/>
          <w:szCs w:val="28"/>
        </w:rPr>
      </w:pPr>
      <w:r w:rsidRPr="00395663">
        <w:rPr>
          <w:rFonts w:ascii="Avenir Next LT Pro" w:hAnsi="Avenir Next LT Pro"/>
          <w:b/>
          <w:bCs/>
          <w:color w:val="E61B60"/>
          <w:sz w:val="28"/>
          <w:szCs w:val="28"/>
        </w:rPr>
        <w:t>34. Responding to an Emergency</w:t>
      </w:r>
    </w:p>
    <w:p w14:paraId="0D288F21"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If a child is in immediate danger:</w:t>
      </w:r>
    </w:p>
    <w:p w14:paraId="6807A340"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Call 999.</w:t>
      </w:r>
    </w:p>
    <w:p w14:paraId="66724B1F" w14:textId="2847C939" w:rsidR="00F91E2A" w:rsidRPr="00473CAA" w:rsidRDefault="00F91E2A" w:rsidP="00F91E2A">
      <w:pPr>
        <w:pStyle w:val="isselectedend"/>
        <w:rPr>
          <w:rFonts w:ascii="Avenir Next LT Pro" w:hAnsi="Avenir Next LT Pro"/>
        </w:rPr>
      </w:pPr>
      <w:r w:rsidRPr="00473CAA">
        <w:rPr>
          <w:rFonts w:ascii="Avenir Next LT Pro" w:hAnsi="Avenir Next LT Pro"/>
        </w:rPr>
        <w:t>Staff must not delay emergency action while attempting to contact the DSL.</w:t>
      </w:r>
      <w:r w:rsidR="00975DAE">
        <w:rPr>
          <w:rFonts w:ascii="Avenir Next LT Pro" w:hAnsi="Avenir Next LT Pro"/>
        </w:rPr>
        <w:t xml:space="preserve"> </w:t>
      </w:r>
      <w:r w:rsidRPr="00473CAA">
        <w:rPr>
          <w:rFonts w:ascii="Avenir Next LT Pro" w:hAnsi="Avenir Next LT Pro"/>
        </w:rPr>
        <w:t>Where appropriate, the DSL should then be informed as soon as possible.</w:t>
      </w:r>
      <w:r w:rsidR="00975DAE">
        <w:rPr>
          <w:rFonts w:ascii="Avenir Next LT Pro" w:hAnsi="Avenir Next LT Pro"/>
        </w:rPr>
        <w:t xml:space="preserve"> </w:t>
      </w:r>
      <w:r w:rsidRPr="00473CAA">
        <w:rPr>
          <w:rFonts w:ascii="Avenir Next LT Pro" w:hAnsi="Avenir Next LT Pro"/>
        </w:rPr>
        <w:t>All emergency safeguarding incidents must subsequently be recorded.</w:t>
      </w:r>
    </w:p>
    <w:p w14:paraId="49B8CDFC" w14:textId="431EF824" w:rsidR="00F91E2A" w:rsidRPr="00473CAA" w:rsidRDefault="00F91E2A" w:rsidP="00F91E2A">
      <w:pPr>
        <w:rPr>
          <w:rFonts w:ascii="Avenir Next LT Pro" w:hAnsi="Avenir Next LT Pro"/>
          <w:sz w:val="24"/>
          <w:szCs w:val="24"/>
        </w:rPr>
      </w:pPr>
    </w:p>
    <w:p w14:paraId="51C321B3" w14:textId="77777777" w:rsidR="00F91E2A" w:rsidRPr="00395663" w:rsidRDefault="00F91E2A" w:rsidP="00F91E2A">
      <w:pPr>
        <w:pStyle w:val="Heading1"/>
        <w:rPr>
          <w:rFonts w:ascii="Avenir Next LT Pro" w:hAnsi="Avenir Next LT Pro"/>
          <w:b/>
          <w:bCs/>
          <w:color w:val="E61B60"/>
          <w:sz w:val="28"/>
          <w:szCs w:val="28"/>
        </w:rPr>
      </w:pPr>
      <w:r w:rsidRPr="00395663">
        <w:rPr>
          <w:rFonts w:ascii="Avenir Next LT Pro" w:hAnsi="Avenir Next LT Pro"/>
          <w:b/>
          <w:bCs/>
          <w:color w:val="E61B60"/>
          <w:sz w:val="28"/>
          <w:szCs w:val="28"/>
        </w:rPr>
        <w:lastRenderedPageBreak/>
        <w:t>35. Safeguarding During Alternative Provision and External Placements</w:t>
      </w:r>
    </w:p>
    <w:p w14:paraId="45F0B21C" w14:textId="07ACC3B6"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Where The </w:t>
      </w:r>
      <w:r w:rsidR="00AE432C">
        <w:rPr>
          <w:rFonts w:ascii="Avenir Next LT Pro" w:hAnsi="Avenir Next LT Pro"/>
        </w:rPr>
        <w:t>Willows Horringer</w:t>
      </w:r>
      <w:r w:rsidRPr="00473CAA">
        <w:rPr>
          <w:rFonts w:ascii="Avenir Next LT Pro" w:hAnsi="Avenir Next LT Pro"/>
        </w:rPr>
        <w:t xml:space="preserve"> provides Forest School or outdoor learning as alternative provision or as part of an arrangement with another education provider:</w:t>
      </w:r>
    </w:p>
    <w:p w14:paraId="3DEDAD18"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safeguarding responsibilities will be clearly agreed before the placement begins;</w:t>
      </w:r>
    </w:p>
    <w:p w14:paraId="62165226"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relevant safeguarding information about the child will be shared appropriately;</w:t>
      </w:r>
    </w:p>
    <w:p w14:paraId="0D5A733E"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emergency contact arrangements will be established;</w:t>
      </w:r>
    </w:p>
    <w:p w14:paraId="6203D987"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referring school will be informed of significant safeguarding incidents;</w:t>
      </w:r>
    </w:p>
    <w:p w14:paraId="48BCFF3D"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attendance and engagement concerns will be communicated;</w:t>
      </w:r>
    </w:p>
    <w:p w14:paraId="15988FEB"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safeguarding records will be maintained;</w:t>
      </w:r>
    </w:p>
    <w:p w14:paraId="18D5EC29"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roles and responsibilities will be clearly understood; and</w:t>
      </w:r>
    </w:p>
    <w:p w14:paraId="61D1A6CD" w14:textId="77777777" w:rsidR="00F91E2A" w:rsidRPr="00473CAA" w:rsidRDefault="00F91E2A" w:rsidP="00A35C68">
      <w:pPr>
        <w:numPr>
          <w:ilvl w:val="0"/>
          <w:numId w:val="41"/>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the referring setting's safeguarding requirements will be followed where they form part of the agreed placement arrangements.</w:t>
      </w:r>
    </w:p>
    <w:p w14:paraId="42F8F25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Safeguarding information will be shared proportionately and securely.</w:t>
      </w:r>
    </w:p>
    <w:p w14:paraId="64D16B56" w14:textId="77777777" w:rsidR="00F91E2A" w:rsidRPr="00B81E83" w:rsidRDefault="00F91E2A" w:rsidP="00F91E2A">
      <w:pPr>
        <w:pStyle w:val="Heading1"/>
        <w:rPr>
          <w:rFonts w:ascii="Avenir Next LT Pro" w:hAnsi="Avenir Next LT Pro"/>
          <w:b/>
          <w:bCs/>
          <w:color w:val="E61B60"/>
          <w:sz w:val="28"/>
          <w:szCs w:val="28"/>
        </w:rPr>
      </w:pPr>
      <w:r w:rsidRPr="00B81E83">
        <w:rPr>
          <w:rFonts w:ascii="Avenir Next LT Pro" w:hAnsi="Avenir Next LT Pro"/>
          <w:b/>
          <w:bCs/>
          <w:color w:val="E61B60"/>
          <w:sz w:val="28"/>
          <w:szCs w:val="28"/>
        </w:rPr>
        <w:t>36. Monitoring, Review and Safeguarding Culture</w:t>
      </w:r>
    </w:p>
    <w:p w14:paraId="510F9E07"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The DSL will monitor safeguarding arrangements to ensure they remain effective.</w:t>
      </w:r>
    </w:p>
    <w:p w14:paraId="5F2E5FF0"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may include reviewing:</w:t>
      </w:r>
    </w:p>
    <w:p w14:paraId="11235B86"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safeguarding concerns;</w:t>
      </w:r>
    </w:p>
    <w:p w14:paraId="147AD549"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referral records;</w:t>
      </w:r>
    </w:p>
    <w:p w14:paraId="47550E70"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training records;</w:t>
      </w:r>
    </w:p>
    <w:p w14:paraId="2517AC04"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low-level concerns;</w:t>
      </w:r>
    </w:p>
    <w:p w14:paraId="182EDA51"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allegations;</w:t>
      </w:r>
    </w:p>
    <w:p w14:paraId="587A0621"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attendance concerns;</w:t>
      </w:r>
    </w:p>
    <w:p w14:paraId="5C49FC60"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incidents;</w:t>
      </w:r>
    </w:p>
    <w:p w14:paraId="1D63C74B"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risk assessments;</w:t>
      </w:r>
    </w:p>
    <w:p w14:paraId="17E1489D"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safeguarding knowledge;</w:t>
      </w:r>
    </w:p>
    <w:p w14:paraId="38AB63A3"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safer recruitment arrangements; and</w:t>
      </w:r>
    </w:p>
    <w:p w14:paraId="221A2B53" w14:textId="77777777" w:rsidR="00F91E2A" w:rsidRPr="00473CAA" w:rsidRDefault="00F91E2A" w:rsidP="00A35C68">
      <w:pPr>
        <w:numPr>
          <w:ilvl w:val="0"/>
          <w:numId w:val="42"/>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feedback from children, parents/carers and referring schools.</w:t>
      </w:r>
    </w:p>
    <w:p w14:paraId="60FCD116"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Learning from incidents will be used to improve safeguarding practice.</w:t>
      </w:r>
    </w:p>
    <w:p w14:paraId="5DEE3333" w14:textId="7954B0B4" w:rsidR="00F91E2A" w:rsidRPr="00473CAA" w:rsidRDefault="00F91E2A" w:rsidP="00F91E2A">
      <w:pPr>
        <w:pStyle w:val="isselectedend"/>
        <w:rPr>
          <w:rFonts w:ascii="Avenir Next LT Pro" w:hAnsi="Avenir Next LT Pro"/>
        </w:rPr>
      </w:pPr>
      <w:r w:rsidRPr="00473CAA">
        <w:rPr>
          <w:rFonts w:ascii="Avenir Next LT Pro" w:hAnsi="Avenir Next LT Pro"/>
        </w:rPr>
        <w:t xml:space="preserve">The </w:t>
      </w:r>
      <w:r w:rsidR="00AE432C">
        <w:rPr>
          <w:rFonts w:ascii="Avenir Next LT Pro" w:hAnsi="Avenir Next LT Pro"/>
        </w:rPr>
        <w:t>Willows Horringer</w:t>
      </w:r>
      <w:r w:rsidRPr="00473CAA">
        <w:rPr>
          <w:rFonts w:ascii="Avenir Next LT Pro" w:hAnsi="Avenir Next LT Pro"/>
        </w:rPr>
        <w:t xml:space="preserve"> is committed to creating a culture in which staff feel safe to speak up and where safeguarding concerns are welcomed rather than discouraged.</w:t>
      </w:r>
    </w:p>
    <w:p w14:paraId="162F0F2F" w14:textId="11EFA140"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26964F7D">
          <v:rect id="_x0000_i1072" style="width:0;height:1.5pt" o:hralign="center" o:hrstd="t" o:hr="t" fillcolor="#a0a0a0" stroked="f"/>
        </w:pict>
      </w:r>
    </w:p>
    <w:p w14:paraId="266647E1" w14:textId="2C1AAE35" w:rsidR="00F91E2A" w:rsidRPr="00B81E83" w:rsidRDefault="00F91E2A" w:rsidP="00F91E2A">
      <w:pPr>
        <w:pStyle w:val="Heading1"/>
        <w:rPr>
          <w:rFonts w:ascii="Avenir Next LT Pro" w:hAnsi="Avenir Next LT Pro"/>
          <w:b/>
          <w:bCs/>
          <w:color w:val="E61B60"/>
          <w:sz w:val="28"/>
          <w:szCs w:val="28"/>
        </w:rPr>
      </w:pPr>
      <w:r w:rsidRPr="00B81E83">
        <w:rPr>
          <w:rFonts w:ascii="Avenir Next LT Pro" w:hAnsi="Avenir Next LT Pro"/>
          <w:b/>
          <w:bCs/>
          <w:color w:val="E61B60"/>
          <w:sz w:val="28"/>
          <w:szCs w:val="28"/>
        </w:rPr>
        <w:t>37. Key Safeguarding Contacts</w:t>
      </w:r>
    </w:p>
    <w:p w14:paraId="3CE0595B" w14:textId="77777777" w:rsidR="00F91E2A" w:rsidRPr="00B81E83" w:rsidRDefault="00F91E2A" w:rsidP="00F91E2A">
      <w:pPr>
        <w:pStyle w:val="Heading3"/>
        <w:rPr>
          <w:rFonts w:ascii="Avenir Next LT Pro" w:hAnsi="Avenir Next LT Pro"/>
          <w:b/>
          <w:bCs/>
          <w:color w:val="E61B60"/>
          <w:sz w:val="24"/>
          <w:szCs w:val="24"/>
        </w:rPr>
      </w:pPr>
      <w:r w:rsidRPr="00B81E83">
        <w:rPr>
          <w:rFonts w:ascii="Avenir Next LT Pro" w:hAnsi="Avenir Next LT Pro"/>
          <w:b/>
          <w:bCs/>
          <w:color w:val="E61B60"/>
          <w:sz w:val="24"/>
          <w:szCs w:val="24"/>
        </w:rPr>
        <w:t>Designated Safeguarding Lead</w:t>
      </w:r>
    </w:p>
    <w:p w14:paraId="05D0D101" w14:textId="62FEC966"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Rebecca Dodman</w:t>
      </w:r>
      <w:r w:rsidRPr="00473CAA">
        <w:rPr>
          <w:rFonts w:ascii="Avenir Next LT Pro" w:hAnsi="Avenir Next LT Pro"/>
        </w:rPr>
        <w:br/>
        <w:t xml:space="preserve">The </w:t>
      </w:r>
      <w:r w:rsidR="00AE432C">
        <w:rPr>
          <w:rFonts w:ascii="Avenir Next LT Pro" w:hAnsi="Avenir Next LT Pro"/>
        </w:rPr>
        <w:t>Willows Horringer</w:t>
      </w:r>
      <w:r w:rsidRPr="00473CAA">
        <w:rPr>
          <w:rFonts w:ascii="Avenir Next LT Pro" w:hAnsi="Avenir Next LT Pro"/>
        </w:rPr>
        <w:br/>
        <w:t xml:space="preserve">Email: </w:t>
      </w:r>
      <w:hyperlink r:id="rId11" w:history="1">
        <w:r w:rsidR="000F79E1" w:rsidRPr="0024636F">
          <w:rPr>
            <w:rStyle w:val="Hyperlink"/>
            <w:rFonts w:ascii="Avenir Next LT Pro" w:hAnsi="Avenir Next LT Pro"/>
          </w:rPr>
          <w:t>rebecca@thewillowshorringer.com</w:t>
        </w:r>
      </w:hyperlink>
      <w:r w:rsidRPr="00473CAA">
        <w:rPr>
          <w:rFonts w:ascii="Avenir Next LT Pro" w:hAnsi="Avenir Next LT Pro"/>
        </w:rPr>
        <w:br/>
        <w:t>Telephone: 07920 096012</w:t>
      </w:r>
    </w:p>
    <w:p w14:paraId="503A9AC0" w14:textId="77777777" w:rsidR="00710185" w:rsidRPr="00B81E83" w:rsidRDefault="00710185" w:rsidP="00710185">
      <w:pPr>
        <w:pStyle w:val="Heading1"/>
        <w:rPr>
          <w:rFonts w:ascii="Avenir Next LT Pro" w:hAnsi="Avenir Next LT Pro"/>
          <w:b/>
          <w:bCs/>
          <w:color w:val="E61B60"/>
          <w:sz w:val="28"/>
          <w:szCs w:val="28"/>
        </w:rPr>
      </w:pPr>
      <w:r w:rsidRPr="00B81E83">
        <w:rPr>
          <w:rFonts w:ascii="Avenir Next LT Pro" w:hAnsi="Avenir Next LT Pro"/>
          <w:b/>
          <w:bCs/>
          <w:color w:val="E61B60"/>
          <w:sz w:val="28"/>
          <w:szCs w:val="28"/>
        </w:rPr>
        <w:lastRenderedPageBreak/>
        <w:t>37. Key Safeguarding Contacts</w:t>
      </w:r>
    </w:p>
    <w:p w14:paraId="734F890B" w14:textId="77777777" w:rsidR="00710185" w:rsidRPr="00B81E83" w:rsidRDefault="00710185" w:rsidP="00710185">
      <w:pPr>
        <w:pStyle w:val="Heading3"/>
        <w:rPr>
          <w:rFonts w:ascii="Avenir Next LT Pro" w:hAnsi="Avenir Next LT Pro"/>
          <w:b/>
          <w:bCs/>
          <w:color w:val="E61B60"/>
          <w:sz w:val="24"/>
          <w:szCs w:val="24"/>
        </w:rPr>
      </w:pPr>
      <w:r w:rsidRPr="00B81E83">
        <w:rPr>
          <w:rFonts w:ascii="Avenir Next LT Pro" w:hAnsi="Avenir Next LT Pro"/>
          <w:b/>
          <w:bCs/>
          <w:color w:val="E61B60"/>
          <w:sz w:val="24"/>
          <w:szCs w:val="24"/>
        </w:rPr>
        <w:t>Designated Safeguarding Lead</w:t>
      </w:r>
    </w:p>
    <w:p w14:paraId="4D496E45" w14:textId="77777777" w:rsidR="00710185" w:rsidRPr="00473CAA" w:rsidRDefault="00710185" w:rsidP="00710185">
      <w:pPr>
        <w:pStyle w:val="isselectedend"/>
        <w:rPr>
          <w:rFonts w:ascii="Avenir Next LT Pro" w:hAnsi="Avenir Next LT Pro"/>
        </w:rPr>
      </w:pPr>
      <w:r w:rsidRPr="00473CAA">
        <w:rPr>
          <w:rStyle w:val="Strong"/>
          <w:rFonts w:ascii="Avenir Next LT Pro" w:hAnsi="Avenir Next LT Pro"/>
        </w:rPr>
        <w:t>Rebecca Dodman</w:t>
      </w:r>
      <w:r w:rsidRPr="00473CAA">
        <w:rPr>
          <w:rFonts w:ascii="Avenir Next LT Pro" w:hAnsi="Avenir Next LT Pro"/>
        </w:rPr>
        <w:br/>
        <w:t xml:space="preserve">The </w:t>
      </w:r>
      <w:r>
        <w:rPr>
          <w:rFonts w:ascii="Avenir Next LT Pro" w:hAnsi="Avenir Next LT Pro"/>
        </w:rPr>
        <w:t>Willows Horringer</w:t>
      </w:r>
      <w:r w:rsidRPr="00473CAA">
        <w:rPr>
          <w:rFonts w:ascii="Avenir Next LT Pro" w:hAnsi="Avenir Next LT Pro"/>
        </w:rPr>
        <w:br/>
        <w:t xml:space="preserve">Email: </w:t>
      </w:r>
      <w:hyperlink r:id="rId12" w:history="1">
        <w:r w:rsidRPr="0024636F">
          <w:rPr>
            <w:rStyle w:val="Hyperlink"/>
            <w:rFonts w:ascii="Avenir Next LT Pro" w:hAnsi="Avenir Next LT Pro"/>
          </w:rPr>
          <w:t>rebecca@thewillowshorringer.com</w:t>
        </w:r>
      </w:hyperlink>
      <w:r w:rsidRPr="00473CAA">
        <w:rPr>
          <w:rFonts w:ascii="Avenir Next LT Pro" w:hAnsi="Avenir Next LT Pro"/>
        </w:rPr>
        <w:br/>
        <w:t>Telephone: 07920 096012</w:t>
      </w:r>
    </w:p>
    <w:p w14:paraId="36EEB7C8" w14:textId="77777777" w:rsidR="00F91E2A" w:rsidRPr="00517829" w:rsidRDefault="00F91E2A" w:rsidP="00F91E2A">
      <w:pPr>
        <w:pStyle w:val="Heading3"/>
        <w:rPr>
          <w:rFonts w:ascii="Avenir Next LT Pro" w:hAnsi="Avenir Next LT Pro"/>
          <w:color w:val="E61B60"/>
          <w:sz w:val="24"/>
          <w:szCs w:val="24"/>
        </w:rPr>
      </w:pPr>
      <w:r w:rsidRPr="00517829">
        <w:rPr>
          <w:rFonts w:ascii="Avenir Next LT Pro" w:hAnsi="Avenir Next LT Pro"/>
          <w:color w:val="E61B60"/>
          <w:sz w:val="24"/>
          <w:szCs w:val="24"/>
        </w:rPr>
        <w:t>Suffolk Children's Safeguarding</w:t>
      </w:r>
    </w:p>
    <w:p w14:paraId="7F0D31C5"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Customer First:</w:t>
      </w:r>
      <w:r w:rsidRPr="00473CAA">
        <w:rPr>
          <w:rFonts w:ascii="Avenir Next LT Pro" w:hAnsi="Avenir Next LT Pro"/>
        </w:rPr>
        <w:br/>
      </w:r>
      <w:r w:rsidRPr="00473CAA">
        <w:rPr>
          <w:rStyle w:val="Strong"/>
          <w:rFonts w:ascii="Avenir Next LT Pro" w:hAnsi="Avenir Next LT Pro"/>
        </w:rPr>
        <w:t>0808 800 4005</w:t>
      </w:r>
    </w:p>
    <w:p w14:paraId="383B42A9" w14:textId="77777777" w:rsidR="00F91E2A" w:rsidRPr="00517829" w:rsidRDefault="00F91E2A" w:rsidP="00F91E2A">
      <w:pPr>
        <w:pStyle w:val="Heading3"/>
        <w:rPr>
          <w:rFonts w:ascii="Avenir Next LT Pro" w:hAnsi="Avenir Next LT Pro"/>
          <w:color w:val="E61B60"/>
          <w:sz w:val="24"/>
          <w:szCs w:val="24"/>
        </w:rPr>
      </w:pPr>
      <w:r w:rsidRPr="00517829">
        <w:rPr>
          <w:rFonts w:ascii="Avenir Next LT Pro" w:hAnsi="Avenir Next LT Pro"/>
          <w:color w:val="E61B60"/>
          <w:sz w:val="24"/>
          <w:szCs w:val="24"/>
        </w:rPr>
        <w:t>Suffolk MASH Professional Consultation Line</w:t>
      </w:r>
    </w:p>
    <w:p w14:paraId="54791D0B"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0345 606 1499</w:t>
      </w:r>
    </w:p>
    <w:p w14:paraId="455C0C0F" w14:textId="77777777" w:rsidR="00F91E2A" w:rsidRPr="00517829" w:rsidRDefault="00F91E2A" w:rsidP="00F91E2A">
      <w:pPr>
        <w:pStyle w:val="Heading3"/>
        <w:rPr>
          <w:rFonts w:ascii="Avenir Next LT Pro" w:hAnsi="Avenir Next LT Pro"/>
          <w:color w:val="E61B60"/>
          <w:sz w:val="24"/>
          <w:szCs w:val="24"/>
        </w:rPr>
      </w:pPr>
      <w:r w:rsidRPr="00517829">
        <w:rPr>
          <w:rFonts w:ascii="Avenir Next LT Pro" w:hAnsi="Avenir Next LT Pro"/>
          <w:color w:val="E61B60"/>
          <w:sz w:val="24"/>
          <w:szCs w:val="24"/>
        </w:rPr>
        <w:t>Suffolk Local Authority Designated Officer (LADO)</w:t>
      </w:r>
    </w:p>
    <w:p w14:paraId="774765DA"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Telephone:</w:t>
      </w:r>
      <w:r w:rsidRPr="00473CAA">
        <w:rPr>
          <w:rFonts w:ascii="Avenir Next LT Pro" w:hAnsi="Avenir Next LT Pro"/>
        </w:rPr>
        <w:t xml:space="preserve"> 0300 123 2044</w:t>
      </w:r>
      <w:r w:rsidRPr="00473CAA">
        <w:rPr>
          <w:rFonts w:ascii="Avenir Next LT Pro" w:hAnsi="Avenir Next LT Pro"/>
        </w:rPr>
        <w:br/>
      </w:r>
      <w:r w:rsidRPr="00473CAA">
        <w:rPr>
          <w:rStyle w:val="Strong"/>
          <w:rFonts w:ascii="Avenir Next LT Pro" w:hAnsi="Avenir Next LT Pro"/>
        </w:rPr>
        <w:t>Email:</w:t>
      </w:r>
      <w:r w:rsidRPr="00473CAA">
        <w:rPr>
          <w:rFonts w:ascii="Avenir Next LT Pro" w:hAnsi="Avenir Next LT Pro"/>
        </w:rPr>
        <w:t xml:space="preserve"> </w:t>
      </w:r>
      <w:hyperlink r:id="rId13" w:history="1">
        <w:r w:rsidRPr="00473CAA">
          <w:rPr>
            <w:rStyle w:val="Hyperlink"/>
            <w:rFonts w:ascii="Avenir Next LT Pro" w:hAnsi="Avenir Next LT Pro"/>
          </w:rPr>
          <w:t>LADO@suffolk.gov.uk</w:t>
        </w:r>
      </w:hyperlink>
    </w:p>
    <w:p w14:paraId="091B4433" w14:textId="77777777" w:rsidR="00F91E2A" w:rsidRPr="00517829" w:rsidRDefault="00F91E2A" w:rsidP="00F91E2A">
      <w:pPr>
        <w:pStyle w:val="Heading3"/>
        <w:rPr>
          <w:rFonts w:ascii="Avenir Next LT Pro" w:hAnsi="Avenir Next LT Pro"/>
          <w:color w:val="E61B60"/>
          <w:sz w:val="24"/>
          <w:szCs w:val="24"/>
        </w:rPr>
      </w:pPr>
      <w:r w:rsidRPr="00517829">
        <w:rPr>
          <w:rFonts w:ascii="Avenir Next LT Pro" w:hAnsi="Avenir Next LT Pro"/>
          <w:color w:val="E61B60"/>
          <w:sz w:val="24"/>
          <w:szCs w:val="24"/>
        </w:rPr>
        <w:t>Police</w:t>
      </w:r>
    </w:p>
    <w:p w14:paraId="7614107F"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Emergency:</w:t>
      </w:r>
      <w:r w:rsidRPr="00473CAA">
        <w:rPr>
          <w:rFonts w:ascii="Avenir Next LT Pro" w:hAnsi="Avenir Next LT Pro"/>
        </w:rPr>
        <w:t xml:space="preserve"> 999</w:t>
      </w:r>
      <w:r w:rsidRPr="00473CAA">
        <w:rPr>
          <w:rFonts w:ascii="Avenir Next LT Pro" w:hAnsi="Avenir Next LT Pro"/>
        </w:rPr>
        <w:br/>
      </w:r>
      <w:r w:rsidRPr="00473CAA">
        <w:rPr>
          <w:rStyle w:val="Strong"/>
          <w:rFonts w:ascii="Avenir Next LT Pro" w:hAnsi="Avenir Next LT Pro"/>
        </w:rPr>
        <w:t>Non-emergency:</w:t>
      </w:r>
      <w:r w:rsidRPr="00473CAA">
        <w:rPr>
          <w:rFonts w:ascii="Avenir Next LT Pro" w:hAnsi="Avenir Next LT Pro"/>
        </w:rPr>
        <w:t xml:space="preserve"> 101</w:t>
      </w:r>
    </w:p>
    <w:p w14:paraId="7AC9CC46" w14:textId="77777777" w:rsidR="00F91E2A" w:rsidRPr="00517829" w:rsidRDefault="00F91E2A" w:rsidP="00F91E2A">
      <w:pPr>
        <w:pStyle w:val="Heading3"/>
        <w:rPr>
          <w:rFonts w:ascii="Avenir Next LT Pro" w:hAnsi="Avenir Next LT Pro"/>
          <w:color w:val="E61B60"/>
          <w:sz w:val="24"/>
          <w:szCs w:val="24"/>
        </w:rPr>
      </w:pPr>
      <w:r w:rsidRPr="00517829">
        <w:rPr>
          <w:rFonts w:ascii="Avenir Next LT Pro" w:hAnsi="Avenir Next LT Pro"/>
          <w:color w:val="E61B60"/>
          <w:sz w:val="24"/>
          <w:szCs w:val="24"/>
        </w:rPr>
        <w:t>NSPCC Helpline</w:t>
      </w:r>
    </w:p>
    <w:p w14:paraId="2AAE8840"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0808 800 5000</w:t>
      </w:r>
    </w:p>
    <w:p w14:paraId="04ADCB9B" w14:textId="77777777" w:rsidR="00F91E2A" w:rsidRPr="00517829" w:rsidRDefault="00F91E2A" w:rsidP="00F91E2A">
      <w:pPr>
        <w:pStyle w:val="Heading3"/>
        <w:rPr>
          <w:rFonts w:ascii="Avenir Next LT Pro" w:hAnsi="Avenir Next LT Pro"/>
          <w:color w:val="E61B60"/>
          <w:sz w:val="24"/>
          <w:szCs w:val="24"/>
        </w:rPr>
      </w:pPr>
      <w:r w:rsidRPr="00517829">
        <w:rPr>
          <w:rFonts w:ascii="Avenir Next LT Pro" w:hAnsi="Avenir Next LT Pro"/>
          <w:color w:val="E61B60"/>
          <w:sz w:val="24"/>
          <w:szCs w:val="24"/>
        </w:rPr>
        <w:t>NSPCC Whistleblowing Advice Line</w:t>
      </w:r>
    </w:p>
    <w:p w14:paraId="1A68B04F" w14:textId="77777777"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0800 028 0285</w:t>
      </w:r>
    </w:p>
    <w:p w14:paraId="3D40869D" w14:textId="77777777" w:rsidR="00F91E2A" w:rsidRPr="00473CAA" w:rsidRDefault="00C53AE3" w:rsidP="00F91E2A">
      <w:pPr>
        <w:rPr>
          <w:rFonts w:ascii="Avenir Next LT Pro" w:hAnsi="Avenir Next LT Pro"/>
          <w:sz w:val="24"/>
          <w:szCs w:val="24"/>
        </w:rPr>
      </w:pPr>
      <w:r>
        <w:rPr>
          <w:rFonts w:ascii="Avenir Next LT Pro" w:hAnsi="Avenir Next LT Pro"/>
          <w:sz w:val="24"/>
          <w:szCs w:val="24"/>
        </w:rPr>
        <w:pict w14:anchorId="6F7439A3">
          <v:rect id="_x0000_i1059" style="width:0;height:1.5pt" o:hralign="center" o:hrstd="t" o:hr="t" fillcolor="#a0a0a0" stroked="f"/>
        </w:pict>
      </w:r>
    </w:p>
    <w:p w14:paraId="6F790C8D" w14:textId="77777777" w:rsidR="00F91E2A" w:rsidRPr="00B81E83" w:rsidRDefault="00F91E2A" w:rsidP="00F91E2A">
      <w:pPr>
        <w:pStyle w:val="Heading1"/>
        <w:rPr>
          <w:rFonts w:ascii="Avenir Next LT Pro" w:hAnsi="Avenir Next LT Pro"/>
          <w:b/>
          <w:bCs/>
          <w:color w:val="E61B60"/>
          <w:sz w:val="28"/>
          <w:szCs w:val="28"/>
        </w:rPr>
      </w:pPr>
      <w:r w:rsidRPr="00B81E83">
        <w:rPr>
          <w:rFonts w:ascii="Avenir Next LT Pro" w:hAnsi="Avenir Next LT Pro"/>
          <w:b/>
          <w:bCs/>
          <w:color w:val="E61B60"/>
          <w:sz w:val="28"/>
          <w:szCs w:val="28"/>
        </w:rPr>
        <w:t>38. Policy Review</w:t>
      </w:r>
    </w:p>
    <w:p w14:paraId="11E35D0F"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policy will be reviewed annually and sooner where there are:</w:t>
      </w:r>
    </w:p>
    <w:p w14:paraId="5A75C836" w14:textId="77777777" w:rsidR="00F91E2A" w:rsidRPr="00473CAA" w:rsidRDefault="00F91E2A" w:rsidP="00A35C68">
      <w:pPr>
        <w:numPr>
          <w:ilvl w:val="0"/>
          <w:numId w:val="4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changes to legislation;</w:t>
      </w:r>
    </w:p>
    <w:p w14:paraId="738EAF8F" w14:textId="77777777" w:rsidR="00F91E2A" w:rsidRPr="00473CAA" w:rsidRDefault="00F91E2A" w:rsidP="00A35C68">
      <w:pPr>
        <w:numPr>
          <w:ilvl w:val="0"/>
          <w:numId w:val="4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changes to statutory guidance;</w:t>
      </w:r>
    </w:p>
    <w:p w14:paraId="43F1E906" w14:textId="77777777" w:rsidR="00F91E2A" w:rsidRPr="00473CAA" w:rsidRDefault="00F91E2A" w:rsidP="00A35C68">
      <w:pPr>
        <w:numPr>
          <w:ilvl w:val="0"/>
          <w:numId w:val="4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changes to local safeguarding arrangements;</w:t>
      </w:r>
    </w:p>
    <w:p w14:paraId="3285708F" w14:textId="77777777" w:rsidR="00F91E2A" w:rsidRPr="00473CAA" w:rsidRDefault="00F91E2A" w:rsidP="00A35C68">
      <w:pPr>
        <w:numPr>
          <w:ilvl w:val="0"/>
          <w:numId w:val="4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significant safeguarding incidents;</w:t>
      </w:r>
    </w:p>
    <w:p w14:paraId="443BEE92" w14:textId="479D0E73" w:rsidR="00F91E2A" w:rsidRPr="00473CAA" w:rsidRDefault="00F91E2A" w:rsidP="00A35C68">
      <w:pPr>
        <w:numPr>
          <w:ilvl w:val="0"/>
          <w:numId w:val="4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 xml:space="preserve">changes to the services provided by The </w:t>
      </w:r>
      <w:r w:rsidR="00AE432C">
        <w:rPr>
          <w:rFonts w:ascii="Avenir Next LT Pro" w:hAnsi="Avenir Next LT Pro"/>
          <w:sz w:val="24"/>
          <w:szCs w:val="24"/>
        </w:rPr>
        <w:t>Willows Horringer</w:t>
      </w:r>
      <w:r w:rsidRPr="00473CAA">
        <w:rPr>
          <w:rFonts w:ascii="Avenir Next LT Pro" w:hAnsi="Avenir Next LT Pro"/>
          <w:sz w:val="24"/>
          <w:szCs w:val="24"/>
        </w:rPr>
        <w:t>; or</w:t>
      </w:r>
    </w:p>
    <w:p w14:paraId="4A3C41F6" w14:textId="77777777" w:rsidR="00F91E2A" w:rsidRPr="00473CAA" w:rsidRDefault="00F91E2A" w:rsidP="00A35C68">
      <w:pPr>
        <w:numPr>
          <w:ilvl w:val="0"/>
          <w:numId w:val="43"/>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changes to the organisation's staffing or operating arrangements.</w:t>
      </w:r>
    </w:p>
    <w:p w14:paraId="04BB5BEE" w14:textId="61C5161B"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Policy written:</w:t>
      </w:r>
      <w:r w:rsidRPr="00473CAA">
        <w:rPr>
          <w:rFonts w:ascii="Avenir Next LT Pro" w:hAnsi="Avenir Next LT Pro"/>
        </w:rPr>
        <w:t xml:space="preserve"> September 2026</w:t>
      </w:r>
      <w:r w:rsidR="00E11E93">
        <w:rPr>
          <w:rFonts w:ascii="Avenir Next LT Pro" w:hAnsi="Avenir Next LT Pro"/>
        </w:rPr>
        <w:t xml:space="preserve">  </w:t>
      </w:r>
      <w:r w:rsidR="00231D02">
        <w:rPr>
          <w:rFonts w:ascii="Avenir Next LT Pro" w:hAnsi="Avenir Next LT Pro"/>
        </w:rPr>
        <w:t xml:space="preserve">    </w:t>
      </w:r>
      <w:r w:rsidR="00231D02">
        <w:rPr>
          <w:rStyle w:val="Strong"/>
          <w:rFonts w:ascii="Avenir Next LT Pro" w:hAnsi="Avenir Next LT Pro"/>
        </w:rPr>
        <w:t>By</w:t>
      </w:r>
      <w:r w:rsidRPr="00473CAA">
        <w:rPr>
          <w:rStyle w:val="Strong"/>
          <w:rFonts w:ascii="Avenir Next LT Pro" w:hAnsi="Avenir Next LT Pro"/>
        </w:rPr>
        <w:t>:</w:t>
      </w:r>
      <w:r w:rsidRPr="00473CAA">
        <w:rPr>
          <w:rFonts w:ascii="Avenir Next LT Pro" w:hAnsi="Avenir Next LT Pro"/>
        </w:rPr>
        <w:t xml:space="preserve"> Rebecca Dodman</w:t>
      </w:r>
      <w:r w:rsidR="00231D02">
        <w:rPr>
          <w:rFonts w:ascii="Avenir Next LT Pro" w:hAnsi="Avenir Next LT Pro"/>
        </w:rPr>
        <w:t xml:space="preserve">     </w:t>
      </w:r>
      <w:r w:rsidRPr="00473CAA">
        <w:rPr>
          <w:rStyle w:val="Strong"/>
          <w:rFonts w:ascii="Avenir Next LT Pro" w:hAnsi="Avenir Next LT Pro"/>
        </w:rPr>
        <w:t>Review date:</w:t>
      </w:r>
      <w:r w:rsidRPr="00473CAA">
        <w:rPr>
          <w:rFonts w:ascii="Avenir Next LT Pro" w:hAnsi="Avenir Next LT Pro"/>
        </w:rPr>
        <w:t xml:space="preserve"> September 2027</w:t>
      </w:r>
    </w:p>
    <w:p w14:paraId="7F028D84" w14:textId="2610613C" w:rsidR="00F91E2A" w:rsidRPr="00473CAA" w:rsidRDefault="00F91E2A" w:rsidP="00F91E2A">
      <w:pPr>
        <w:pStyle w:val="isselectedend"/>
        <w:rPr>
          <w:rFonts w:ascii="Avenir Next LT Pro" w:hAnsi="Avenir Next LT Pro"/>
        </w:rPr>
      </w:pPr>
      <w:r w:rsidRPr="00473CAA">
        <w:rPr>
          <w:rStyle w:val="Strong"/>
          <w:rFonts w:ascii="Avenir Next LT Pro" w:hAnsi="Avenir Next LT Pro"/>
        </w:rPr>
        <w:t>Signed:</w:t>
      </w:r>
      <w:r w:rsidRPr="00473CAA">
        <w:rPr>
          <w:rFonts w:ascii="Avenir Next LT Pro" w:hAnsi="Avenir Next LT Pro"/>
        </w:rPr>
        <w:t xml:space="preserve"> </w:t>
      </w:r>
      <w:r w:rsidRPr="00B81E83">
        <w:rPr>
          <w:rFonts w:ascii="Bradley Hand ITC" w:hAnsi="Bradley Hand ITC"/>
          <w:u w:val="single"/>
        </w:rPr>
        <w:t>___</w:t>
      </w:r>
      <w:r w:rsidR="00B81E83" w:rsidRPr="00B81E83">
        <w:rPr>
          <w:rFonts w:ascii="Bradley Hand ITC" w:hAnsi="Bradley Hand ITC"/>
          <w:u w:val="single"/>
        </w:rPr>
        <w:t>R Dodman</w:t>
      </w:r>
      <w:r w:rsidRPr="00473CAA">
        <w:rPr>
          <w:rFonts w:ascii="Avenir Next LT Pro" w:hAnsi="Avenir Next LT Pro"/>
        </w:rPr>
        <w:t>____</w:t>
      </w:r>
      <w:r w:rsidR="00B81E83">
        <w:rPr>
          <w:rFonts w:ascii="Avenir Next LT Pro" w:hAnsi="Avenir Next LT Pro"/>
        </w:rPr>
        <w:t xml:space="preserve">        </w:t>
      </w:r>
      <w:r w:rsidRPr="00473CAA">
        <w:rPr>
          <w:rStyle w:val="Strong"/>
          <w:rFonts w:ascii="Avenir Next LT Pro" w:hAnsi="Avenir Next LT Pro"/>
        </w:rPr>
        <w:t>Name:</w:t>
      </w:r>
      <w:r w:rsidRPr="00473CAA">
        <w:rPr>
          <w:rFonts w:ascii="Avenir Next LT Pro" w:hAnsi="Avenir Next LT Pro"/>
        </w:rPr>
        <w:t xml:space="preserve"> Rebecca Dodman</w:t>
      </w:r>
      <w:r w:rsidR="00B81E83">
        <w:rPr>
          <w:rFonts w:ascii="Avenir Next LT Pro" w:hAnsi="Avenir Next LT Pro"/>
        </w:rPr>
        <w:t xml:space="preserve">         </w:t>
      </w:r>
      <w:r w:rsidRPr="00473CAA">
        <w:rPr>
          <w:rStyle w:val="Strong"/>
          <w:rFonts w:ascii="Avenir Next LT Pro" w:hAnsi="Avenir Next LT Pro"/>
        </w:rPr>
        <w:t>Date:</w:t>
      </w:r>
      <w:r w:rsidRPr="00473CAA">
        <w:rPr>
          <w:rFonts w:ascii="Avenir Next LT Pro" w:hAnsi="Avenir Next LT Pro"/>
        </w:rPr>
        <w:t xml:space="preserve"> ____</w:t>
      </w:r>
      <w:r w:rsidR="00517829">
        <w:rPr>
          <w:rFonts w:ascii="Bradley Hand ITC" w:hAnsi="Bradley Hand ITC"/>
          <w:u w:val="single"/>
        </w:rPr>
        <w:t>8</w:t>
      </w:r>
      <w:r w:rsidR="00517829" w:rsidRPr="00517829">
        <w:rPr>
          <w:rFonts w:ascii="Bradley Hand ITC" w:hAnsi="Bradley Hand ITC"/>
          <w:u w:val="single"/>
          <w:vertAlign w:val="superscript"/>
        </w:rPr>
        <w:t>th</w:t>
      </w:r>
      <w:r w:rsidR="00517829">
        <w:rPr>
          <w:rFonts w:ascii="Bradley Hand ITC" w:hAnsi="Bradley Hand ITC"/>
          <w:u w:val="single"/>
        </w:rPr>
        <w:t xml:space="preserve"> September 2026</w:t>
      </w:r>
      <w:r w:rsidRPr="00473CAA">
        <w:rPr>
          <w:rFonts w:ascii="Avenir Next LT Pro" w:hAnsi="Avenir Next LT Pro"/>
        </w:rPr>
        <w:t>___</w:t>
      </w:r>
    </w:p>
    <w:p w14:paraId="599C79F0" w14:textId="77777777" w:rsidR="000F79E1" w:rsidRDefault="000F79E1" w:rsidP="00F91E2A">
      <w:pPr>
        <w:pStyle w:val="Heading2"/>
        <w:rPr>
          <w:rFonts w:ascii="Avenir Next LT Pro" w:hAnsi="Avenir Next LT Pro"/>
          <w:b/>
          <w:bCs/>
          <w:color w:val="E61B60"/>
          <w:sz w:val="24"/>
          <w:szCs w:val="24"/>
        </w:rPr>
      </w:pPr>
    </w:p>
    <w:p w14:paraId="22CAC196" w14:textId="54DDBCAF" w:rsidR="00F91E2A" w:rsidRPr="00B81E83" w:rsidRDefault="00F91E2A" w:rsidP="00F91E2A">
      <w:pPr>
        <w:pStyle w:val="Heading2"/>
        <w:rPr>
          <w:rFonts w:ascii="Avenir Next LT Pro" w:hAnsi="Avenir Next LT Pro"/>
          <w:b/>
          <w:bCs/>
          <w:color w:val="E61B60"/>
          <w:sz w:val="24"/>
          <w:szCs w:val="24"/>
        </w:rPr>
      </w:pPr>
      <w:r w:rsidRPr="00B81E83">
        <w:rPr>
          <w:rFonts w:ascii="Avenir Next LT Pro" w:hAnsi="Avenir Next LT Pro"/>
          <w:b/>
          <w:bCs/>
          <w:color w:val="E61B60"/>
          <w:sz w:val="24"/>
          <w:szCs w:val="24"/>
        </w:rPr>
        <w:t>Related Policies and Procedures</w:t>
      </w:r>
    </w:p>
    <w:p w14:paraId="57716112" w14:textId="77777777" w:rsidR="00F91E2A" w:rsidRPr="00473CAA" w:rsidRDefault="00F91E2A" w:rsidP="00F91E2A">
      <w:pPr>
        <w:pStyle w:val="isselectedend"/>
        <w:rPr>
          <w:rFonts w:ascii="Avenir Next LT Pro" w:hAnsi="Avenir Next LT Pro"/>
        </w:rPr>
      </w:pPr>
      <w:r w:rsidRPr="00473CAA">
        <w:rPr>
          <w:rFonts w:ascii="Avenir Next LT Pro" w:hAnsi="Avenir Next LT Pro"/>
        </w:rPr>
        <w:t>This policy should be read alongside, where applicable:</w:t>
      </w:r>
    </w:p>
    <w:p w14:paraId="33A5D79E"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Code of Conduct / Behaviour Policy</w:t>
      </w:r>
    </w:p>
    <w:p w14:paraId="7C4D8756"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Safer Recruitment Policy</w:t>
      </w:r>
    </w:p>
    <w:p w14:paraId="454DDE43"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Health and Safety Policy</w:t>
      </w:r>
    </w:p>
    <w:p w14:paraId="57547918"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Risk Assessment Procedures</w:t>
      </w:r>
    </w:p>
    <w:p w14:paraId="5EB675DE"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First Aid Policy</w:t>
      </w:r>
    </w:p>
    <w:p w14:paraId="18D4B1EC"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Lone Working Policy</w:t>
      </w:r>
    </w:p>
    <w:p w14:paraId="32BA7045"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Online Safety Policy</w:t>
      </w:r>
    </w:p>
    <w:p w14:paraId="3571D01F"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Data Protection and Privacy Policy</w:t>
      </w:r>
    </w:p>
    <w:p w14:paraId="6A4A12EB"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Complaints Policy</w:t>
      </w:r>
    </w:p>
    <w:p w14:paraId="36C4C386"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Whistleblowing Policy</w:t>
      </w:r>
    </w:p>
    <w:p w14:paraId="358DB2B6"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Behaviour Policy</w:t>
      </w:r>
    </w:p>
    <w:p w14:paraId="180DD174"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Attendance/Missing Child Procedure</w:t>
      </w:r>
    </w:p>
    <w:p w14:paraId="652900BE"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Prevent/Counter-Extremism Procedures</w:t>
      </w:r>
    </w:p>
    <w:p w14:paraId="710E5C4D"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SEND Policy</w:t>
      </w:r>
    </w:p>
    <w:p w14:paraId="4EF7E9A9"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Equality and Inclusion Policy</w:t>
      </w:r>
    </w:p>
    <w:p w14:paraId="17CBE39F"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Emergency and Evacuation Procedures</w:t>
      </w:r>
    </w:p>
    <w:p w14:paraId="03E7FB78" w14:textId="77777777" w:rsidR="00F91E2A" w:rsidRPr="00473CAA" w:rsidRDefault="00F91E2A" w:rsidP="00A35C68">
      <w:pPr>
        <w:numPr>
          <w:ilvl w:val="0"/>
          <w:numId w:val="44"/>
        </w:numPr>
        <w:spacing w:before="100" w:beforeAutospacing="1" w:after="100" w:afterAutospacing="1" w:line="240" w:lineRule="auto"/>
        <w:rPr>
          <w:rFonts w:ascii="Avenir Next LT Pro" w:hAnsi="Avenir Next LT Pro"/>
          <w:sz w:val="24"/>
          <w:szCs w:val="24"/>
        </w:rPr>
      </w:pPr>
      <w:r w:rsidRPr="00473CAA">
        <w:rPr>
          <w:rFonts w:ascii="Avenir Next LT Pro" w:hAnsi="Avenir Next LT Pro"/>
          <w:sz w:val="24"/>
          <w:szCs w:val="24"/>
        </w:rPr>
        <w:t>Staff Induction and Training Procedures</w:t>
      </w:r>
    </w:p>
    <w:sectPr w:rsidR="00F91E2A" w:rsidRPr="00473CAA" w:rsidSect="00ED1389">
      <w:footerReference w:type="default" r:id="rId14"/>
      <w:pgSz w:w="11906" w:h="16838"/>
      <w:pgMar w:top="720" w:right="720" w:bottom="720" w:left="720" w:header="397" w:footer="0" w:gutter="0"/>
      <w:pgBorders w:offsetFrom="page">
        <w:top w:val="thinThickMediumGap" w:sz="24" w:space="24" w:color="2C7C6F"/>
        <w:left w:val="thinThickMediumGap" w:sz="24" w:space="24" w:color="2C7C6F"/>
        <w:bottom w:val="thickThinMediumGap" w:sz="24" w:space="24" w:color="2C7C6F"/>
        <w:right w:val="thickThinMediumGap" w:sz="24" w:space="24" w:color="2C7C6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FA46" w14:textId="77777777" w:rsidR="00C53AE3" w:rsidRDefault="00C53AE3" w:rsidP="00AC35D7">
      <w:pPr>
        <w:spacing w:after="0" w:line="240" w:lineRule="auto"/>
      </w:pPr>
      <w:r>
        <w:separator/>
      </w:r>
    </w:p>
  </w:endnote>
  <w:endnote w:type="continuationSeparator" w:id="0">
    <w:p w14:paraId="0CA5F3F4" w14:textId="77777777" w:rsidR="00C53AE3" w:rsidRDefault="00C53AE3" w:rsidP="00AC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84641"/>
      <w:docPartObj>
        <w:docPartGallery w:val="Page Numbers (Bottom of Page)"/>
        <w:docPartUnique/>
      </w:docPartObj>
    </w:sdtPr>
    <w:sdtEndPr>
      <w:rPr>
        <w:rFonts w:ascii="Bradley Hand ITC" w:hAnsi="Bradley Hand ITC"/>
        <w:noProof/>
      </w:rPr>
    </w:sdtEndPr>
    <w:sdtContent>
      <w:p w14:paraId="54F2B9EC" w14:textId="19158E06" w:rsidR="00AC35D7" w:rsidRPr="003F328D" w:rsidRDefault="00AC35D7">
        <w:pPr>
          <w:pStyle w:val="Footer"/>
          <w:jc w:val="right"/>
          <w:rPr>
            <w:rFonts w:ascii="Bradley Hand ITC" w:hAnsi="Bradley Hand ITC"/>
          </w:rPr>
        </w:pPr>
        <w:r w:rsidRPr="003F328D">
          <w:rPr>
            <w:rFonts w:ascii="Bradley Hand ITC" w:hAnsi="Bradley Hand ITC"/>
          </w:rPr>
          <w:fldChar w:fldCharType="begin"/>
        </w:r>
        <w:r w:rsidRPr="003F328D">
          <w:rPr>
            <w:rFonts w:ascii="Bradley Hand ITC" w:hAnsi="Bradley Hand ITC"/>
          </w:rPr>
          <w:instrText xml:space="preserve"> PAGE   \* MERGEFORMAT </w:instrText>
        </w:r>
        <w:r w:rsidRPr="003F328D">
          <w:rPr>
            <w:rFonts w:ascii="Bradley Hand ITC" w:hAnsi="Bradley Hand ITC"/>
          </w:rPr>
          <w:fldChar w:fldCharType="separate"/>
        </w:r>
        <w:r w:rsidRPr="003F328D">
          <w:rPr>
            <w:rFonts w:ascii="Bradley Hand ITC" w:hAnsi="Bradley Hand ITC"/>
            <w:noProof/>
          </w:rPr>
          <w:t>2</w:t>
        </w:r>
        <w:r w:rsidRPr="003F328D">
          <w:rPr>
            <w:rFonts w:ascii="Bradley Hand ITC" w:hAnsi="Bradley Hand ITC"/>
            <w:noProof/>
          </w:rPr>
          <w:fldChar w:fldCharType="end"/>
        </w:r>
      </w:p>
    </w:sdtContent>
  </w:sdt>
  <w:p w14:paraId="263BB13D" w14:textId="77777777" w:rsidR="00AC35D7" w:rsidRPr="003F328D" w:rsidRDefault="00AC35D7">
    <w:pPr>
      <w:pStyle w:val="Footer"/>
      <w:rPr>
        <w:rFonts w:ascii="Bradley Hand ITC" w:hAnsi="Bradley Hand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8FED" w14:textId="77777777" w:rsidR="00C53AE3" w:rsidRDefault="00C53AE3" w:rsidP="00AC35D7">
      <w:pPr>
        <w:spacing w:after="0" w:line="240" w:lineRule="auto"/>
      </w:pPr>
      <w:r>
        <w:separator/>
      </w:r>
    </w:p>
  </w:footnote>
  <w:footnote w:type="continuationSeparator" w:id="0">
    <w:p w14:paraId="0C450568" w14:textId="77777777" w:rsidR="00C53AE3" w:rsidRDefault="00C53AE3" w:rsidP="00AC3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5DDC"/>
    <w:multiLevelType w:val="multilevel"/>
    <w:tmpl w:val="3150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37CBA"/>
    <w:multiLevelType w:val="multilevel"/>
    <w:tmpl w:val="9FAE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760D1"/>
    <w:multiLevelType w:val="multilevel"/>
    <w:tmpl w:val="FCD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F2290"/>
    <w:multiLevelType w:val="multilevel"/>
    <w:tmpl w:val="54A4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0325E"/>
    <w:multiLevelType w:val="multilevel"/>
    <w:tmpl w:val="D826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86DAA"/>
    <w:multiLevelType w:val="multilevel"/>
    <w:tmpl w:val="C942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05B07"/>
    <w:multiLevelType w:val="multilevel"/>
    <w:tmpl w:val="DE16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B284F"/>
    <w:multiLevelType w:val="multilevel"/>
    <w:tmpl w:val="1B9C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F415A"/>
    <w:multiLevelType w:val="multilevel"/>
    <w:tmpl w:val="D5A0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7623D"/>
    <w:multiLevelType w:val="multilevel"/>
    <w:tmpl w:val="1A2E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B3C7C"/>
    <w:multiLevelType w:val="multilevel"/>
    <w:tmpl w:val="35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A6DDE"/>
    <w:multiLevelType w:val="multilevel"/>
    <w:tmpl w:val="599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66AAA"/>
    <w:multiLevelType w:val="multilevel"/>
    <w:tmpl w:val="8A1A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530607"/>
    <w:multiLevelType w:val="multilevel"/>
    <w:tmpl w:val="B430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E1A12"/>
    <w:multiLevelType w:val="multilevel"/>
    <w:tmpl w:val="B286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CB4933"/>
    <w:multiLevelType w:val="multilevel"/>
    <w:tmpl w:val="EEA8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7037F"/>
    <w:multiLevelType w:val="multilevel"/>
    <w:tmpl w:val="9438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25979"/>
    <w:multiLevelType w:val="multilevel"/>
    <w:tmpl w:val="9788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3A73D2"/>
    <w:multiLevelType w:val="multilevel"/>
    <w:tmpl w:val="3B2C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1517F4"/>
    <w:multiLevelType w:val="multilevel"/>
    <w:tmpl w:val="1E44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5161E9"/>
    <w:multiLevelType w:val="multilevel"/>
    <w:tmpl w:val="0A8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47525B"/>
    <w:multiLevelType w:val="multilevel"/>
    <w:tmpl w:val="4E70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CC3B5D"/>
    <w:multiLevelType w:val="multilevel"/>
    <w:tmpl w:val="1A7E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BF5511"/>
    <w:multiLevelType w:val="multilevel"/>
    <w:tmpl w:val="5B2E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E76F15"/>
    <w:multiLevelType w:val="multilevel"/>
    <w:tmpl w:val="74E4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7C4CF1"/>
    <w:multiLevelType w:val="multilevel"/>
    <w:tmpl w:val="EEE6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2321A0"/>
    <w:multiLevelType w:val="multilevel"/>
    <w:tmpl w:val="697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2A4ECB"/>
    <w:multiLevelType w:val="multilevel"/>
    <w:tmpl w:val="F510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C03B3A"/>
    <w:multiLevelType w:val="multilevel"/>
    <w:tmpl w:val="D41C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23F72"/>
    <w:multiLevelType w:val="multilevel"/>
    <w:tmpl w:val="556E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6B7DDB"/>
    <w:multiLevelType w:val="multilevel"/>
    <w:tmpl w:val="3278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A2124D"/>
    <w:multiLevelType w:val="multilevel"/>
    <w:tmpl w:val="7A0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805D9"/>
    <w:multiLevelType w:val="multilevel"/>
    <w:tmpl w:val="1318E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246E89"/>
    <w:multiLevelType w:val="multilevel"/>
    <w:tmpl w:val="A50C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D16371"/>
    <w:multiLevelType w:val="multilevel"/>
    <w:tmpl w:val="849A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C0C08"/>
    <w:multiLevelType w:val="multilevel"/>
    <w:tmpl w:val="7028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7F2114"/>
    <w:multiLevelType w:val="multilevel"/>
    <w:tmpl w:val="83C6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93672"/>
    <w:multiLevelType w:val="multilevel"/>
    <w:tmpl w:val="F590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553EFF"/>
    <w:multiLevelType w:val="multilevel"/>
    <w:tmpl w:val="049AC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C06067"/>
    <w:multiLevelType w:val="multilevel"/>
    <w:tmpl w:val="3382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7F68FF"/>
    <w:multiLevelType w:val="multilevel"/>
    <w:tmpl w:val="77268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877E5B"/>
    <w:multiLevelType w:val="multilevel"/>
    <w:tmpl w:val="9CAE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40BE5"/>
    <w:multiLevelType w:val="multilevel"/>
    <w:tmpl w:val="1730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4F704F"/>
    <w:multiLevelType w:val="hybridMultilevel"/>
    <w:tmpl w:val="8A5A0B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5210763">
    <w:abstractNumId w:val="43"/>
  </w:num>
  <w:num w:numId="2" w16cid:durableId="941374857">
    <w:abstractNumId w:val="14"/>
  </w:num>
  <w:num w:numId="3" w16cid:durableId="1471942355">
    <w:abstractNumId w:val="41"/>
  </w:num>
  <w:num w:numId="4" w16cid:durableId="674379078">
    <w:abstractNumId w:val="32"/>
  </w:num>
  <w:num w:numId="5" w16cid:durableId="1190491050">
    <w:abstractNumId w:val="3"/>
  </w:num>
  <w:num w:numId="6" w16cid:durableId="1168208454">
    <w:abstractNumId w:val="5"/>
  </w:num>
  <w:num w:numId="7" w16cid:durableId="493036020">
    <w:abstractNumId w:val="17"/>
  </w:num>
  <w:num w:numId="8" w16cid:durableId="412094283">
    <w:abstractNumId w:val="23"/>
  </w:num>
  <w:num w:numId="9" w16cid:durableId="395904673">
    <w:abstractNumId w:val="24"/>
  </w:num>
  <w:num w:numId="10" w16cid:durableId="1294291680">
    <w:abstractNumId w:val="0"/>
  </w:num>
  <w:num w:numId="11" w16cid:durableId="608660098">
    <w:abstractNumId w:val="10"/>
  </w:num>
  <w:num w:numId="12" w16cid:durableId="1599486820">
    <w:abstractNumId w:val="21"/>
  </w:num>
  <w:num w:numId="13" w16cid:durableId="205684563">
    <w:abstractNumId w:val="15"/>
  </w:num>
  <w:num w:numId="14" w16cid:durableId="1279675449">
    <w:abstractNumId w:val="26"/>
  </w:num>
  <w:num w:numId="15" w16cid:durableId="1500074675">
    <w:abstractNumId w:val="31"/>
  </w:num>
  <w:num w:numId="16" w16cid:durableId="1786539684">
    <w:abstractNumId w:val="35"/>
  </w:num>
  <w:num w:numId="17" w16cid:durableId="1271202260">
    <w:abstractNumId w:val="25"/>
  </w:num>
  <w:num w:numId="18" w16cid:durableId="444732810">
    <w:abstractNumId w:val="19"/>
  </w:num>
  <w:num w:numId="19" w16cid:durableId="1125661569">
    <w:abstractNumId w:val="1"/>
  </w:num>
  <w:num w:numId="20" w16cid:durableId="831794062">
    <w:abstractNumId w:val="40"/>
  </w:num>
  <w:num w:numId="21" w16cid:durableId="1204176633">
    <w:abstractNumId w:val="8"/>
  </w:num>
  <w:num w:numId="22" w16cid:durableId="905458951">
    <w:abstractNumId w:val="37"/>
  </w:num>
  <w:num w:numId="23" w16cid:durableId="1723945001">
    <w:abstractNumId w:val="2"/>
  </w:num>
  <w:num w:numId="24" w16cid:durableId="270866233">
    <w:abstractNumId w:val="36"/>
  </w:num>
  <w:num w:numId="25" w16cid:durableId="665014740">
    <w:abstractNumId w:val="13"/>
  </w:num>
  <w:num w:numId="26" w16cid:durableId="1954441579">
    <w:abstractNumId w:val="38"/>
  </w:num>
  <w:num w:numId="27" w16cid:durableId="773091821">
    <w:abstractNumId w:val="42"/>
  </w:num>
  <w:num w:numId="28" w16cid:durableId="568616491">
    <w:abstractNumId w:val="22"/>
  </w:num>
  <w:num w:numId="29" w16cid:durableId="15362">
    <w:abstractNumId w:val="18"/>
  </w:num>
  <w:num w:numId="30" w16cid:durableId="1760445820">
    <w:abstractNumId w:val="27"/>
  </w:num>
  <w:num w:numId="31" w16cid:durableId="963466275">
    <w:abstractNumId w:val="28"/>
  </w:num>
  <w:num w:numId="32" w16cid:durableId="311519656">
    <w:abstractNumId w:val="7"/>
  </w:num>
  <w:num w:numId="33" w16cid:durableId="700790864">
    <w:abstractNumId w:val="6"/>
  </w:num>
  <w:num w:numId="34" w16cid:durableId="254677518">
    <w:abstractNumId w:val="4"/>
  </w:num>
  <w:num w:numId="35" w16cid:durableId="220748027">
    <w:abstractNumId w:val="20"/>
  </w:num>
  <w:num w:numId="36" w16cid:durableId="1435588362">
    <w:abstractNumId w:val="29"/>
  </w:num>
  <w:num w:numId="37" w16cid:durableId="309479856">
    <w:abstractNumId w:val="30"/>
  </w:num>
  <w:num w:numId="38" w16cid:durableId="820971824">
    <w:abstractNumId w:val="9"/>
  </w:num>
  <w:num w:numId="39" w16cid:durableId="1780291161">
    <w:abstractNumId w:val="12"/>
  </w:num>
  <w:num w:numId="40" w16cid:durableId="754326765">
    <w:abstractNumId w:val="11"/>
  </w:num>
  <w:num w:numId="41" w16cid:durableId="923493063">
    <w:abstractNumId w:val="33"/>
  </w:num>
  <w:num w:numId="42" w16cid:durableId="1661887537">
    <w:abstractNumId w:val="16"/>
  </w:num>
  <w:num w:numId="43" w16cid:durableId="28146228">
    <w:abstractNumId w:val="34"/>
  </w:num>
  <w:num w:numId="44" w16cid:durableId="1225677127">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19"/>
    <w:rsid w:val="000514E1"/>
    <w:rsid w:val="00087FED"/>
    <w:rsid w:val="000907DF"/>
    <w:rsid w:val="000F79E1"/>
    <w:rsid w:val="001949BC"/>
    <w:rsid w:val="00231D02"/>
    <w:rsid w:val="00242EB0"/>
    <w:rsid w:val="00261120"/>
    <w:rsid w:val="002934B2"/>
    <w:rsid w:val="00316DFA"/>
    <w:rsid w:val="0039185B"/>
    <w:rsid w:val="00395663"/>
    <w:rsid w:val="003E1022"/>
    <w:rsid w:val="003F328D"/>
    <w:rsid w:val="00414E96"/>
    <w:rsid w:val="00451F2A"/>
    <w:rsid w:val="00455581"/>
    <w:rsid w:val="00463051"/>
    <w:rsid w:val="00473CAA"/>
    <w:rsid w:val="004C3146"/>
    <w:rsid w:val="00517829"/>
    <w:rsid w:val="0056662C"/>
    <w:rsid w:val="00596024"/>
    <w:rsid w:val="00606BFF"/>
    <w:rsid w:val="00661E2F"/>
    <w:rsid w:val="00682676"/>
    <w:rsid w:val="006E27D4"/>
    <w:rsid w:val="00710185"/>
    <w:rsid w:val="00764925"/>
    <w:rsid w:val="007A5BA2"/>
    <w:rsid w:val="007D7923"/>
    <w:rsid w:val="00882E92"/>
    <w:rsid w:val="008D3D70"/>
    <w:rsid w:val="00975DAE"/>
    <w:rsid w:val="009C59DB"/>
    <w:rsid w:val="009D1787"/>
    <w:rsid w:val="009F6C89"/>
    <w:rsid w:val="00A35C68"/>
    <w:rsid w:val="00A41C19"/>
    <w:rsid w:val="00AA3C27"/>
    <w:rsid w:val="00AC35D7"/>
    <w:rsid w:val="00AE432C"/>
    <w:rsid w:val="00B031CA"/>
    <w:rsid w:val="00B81E83"/>
    <w:rsid w:val="00B94209"/>
    <w:rsid w:val="00C53AE3"/>
    <w:rsid w:val="00C926EE"/>
    <w:rsid w:val="00CB2141"/>
    <w:rsid w:val="00D33B42"/>
    <w:rsid w:val="00D47ACA"/>
    <w:rsid w:val="00DB7799"/>
    <w:rsid w:val="00DE69E8"/>
    <w:rsid w:val="00E11E93"/>
    <w:rsid w:val="00ED1389"/>
    <w:rsid w:val="00ED6FDD"/>
    <w:rsid w:val="00F313D2"/>
    <w:rsid w:val="00F3326A"/>
    <w:rsid w:val="00F8730F"/>
    <w:rsid w:val="00F91E2A"/>
    <w:rsid w:val="00F9784E"/>
    <w:rsid w:val="00FA6976"/>
    <w:rsid w:val="00FC0BB9"/>
    <w:rsid w:val="00FC1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34AB2"/>
  <w15:chartTrackingRefBased/>
  <w15:docId w15:val="{7992B49F-8E8B-4E18-8EAC-90B9A229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19"/>
    <w:rPr>
      <w:kern w:val="0"/>
      <w14:ligatures w14:val="none"/>
    </w:rPr>
  </w:style>
  <w:style w:type="paragraph" w:styleId="Heading1">
    <w:name w:val="heading 1"/>
    <w:basedOn w:val="Normal"/>
    <w:next w:val="Normal"/>
    <w:link w:val="Heading1Char"/>
    <w:uiPriority w:val="9"/>
    <w:qFormat/>
    <w:rsid w:val="00A41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C19"/>
    <w:rPr>
      <w:rFonts w:eastAsiaTheme="majorEastAsia" w:cstheme="majorBidi"/>
      <w:color w:val="272727" w:themeColor="text1" w:themeTint="D8"/>
    </w:rPr>
  </w:style>
  <w:style w:type="paragraph" w:styleId="Title">
    <w:name w:val="Title"/>
    <w:basedOn w:val="Normal"/>
    <w:next w:val="Normal"/>
    <w:link w:val="TitleChar"/>
    <w:uiPriority w:val="10"/>
    <w:qFormat/>
    <w:rsid w:val="00A41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C19"/>
    <w:pPr>
      <w:spacing w:before="160"/>
      <w:jc w:val="center"/>
    </w:pPr>
    <w:rPr>
      <w:i/>
      <w:iCs/>
      <w:color w:val="404040" w:themeColor="text1" w:themeTint="BF"/>
    </w:rPr>
  </w:style>
  <w:style w:type="character" w:customStyle="1" w:styleId="QuoteChar">
    <w:name w:val="Quote Char"/>
    <w:basedOn w:val="DefaultParagraphFont"/>
    <w:link w:val="Quote"/>
    <w:uiPriority w:val="29"/>
    <w:rsid w:val="00A41C19"/>
    <w:rPr>
      <w:i/>
      <w:iCs/>
      <w:color w:val="404040" w:themeColor="text1" w:themeTint="BF"/>
    </w:rPr>
  </w:style>
  <w:style w:type="paragraph" w:styleId="ListParagraph">
    <w:name w:val="List Paragraph"/>
    <w:basedOn w:val="Normal"/>
    <w:uiPriority w:val="34"/>
    <w:qFormat/>
    <w:rsid w:val="00A41C19"/>
    <w:pPr>
      <w:ind w:left="720"/>
      <w:contextualSpacing/>
    </w:pPr>
  </w:style>
  <w:style w:type="character" w:styleId="IntenseEmphasis">
    <w:name w:val="Intense Emphasis"/>
    <w:basedOn w:val="DefaultParagraphFont"/>
    <w:uiPriority w:val="21"/>
    <w:qFormat/>
    <w:rsid w:val="00A41C19"/>
    <w:rPr>
      <w:i/>
      <w:iCs/>
      <w:color w:val="0F4761" w:themeColor="accent1" w:themeShade="BF"/>
    </w:rPr>
  </w:style>
  <w:style w:type="paragraph" w:styleId="IntenseQuote">
    <w:name w:val="Intense Quote"/>
    <w:basedOn w:val="Normal"/>
    <w:next w:val="Normal"/>
    <w:link w:val="IntenseQuoteChar"/>
    <w:uiPriority w:val="30"/>
    <w:qFormat/>
    <w:rsid w:val="00A41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C19"/>
    <w:rPr>
      <w:i/>
      <w:iCs/>
      <w:color w:val="0F4761" w:themeColor="accent1" w:themeShade="BF"/>
    </w:rPr>
  </w:style>
  <w:style w:type="character" w:styleId="IntenseReference">
    <w:name w:val="Intense Reference"/>
    <w:basedOn w:val="DefaultParagraphFont"/>
    <w:uiPriority w:val="32"/>
    <w:qFormat/>
    <w:rsid w:val="00A41C19"/>
    <w:rPr>
      <w:b/>
      <w:bCs/>
      <w:smallCaps/>
      <w:color w:val="0F4761" w:themeColor="accent1" w:themeShade="BF"/>
      <w:spacing w:val="5"/>
    </w:rPr>
  </w:style>
  <w:style w:type="character" w:styleId="Hyperlink">
    <w:name w:val="Hyperlink"/>
    <w:basedOn w:val="DefaultParagraphFont"/>
    <w:uiPriority w:val="99"/>
    <w:unhideWhenUsed/>
    <w:rsid w:val="00A41C19"/>
    <w:rPr>
      <w:color w:val="467886" w:themeColor="hyperlink"/>
      <w:u w:val="single"/>
    </w:rPr>
  </w:style>
  <w:style w:type="character" w:styleId="UnresolvedMention">
    <w:name w:val="Unresolved Mention"/>
    <w:basedOn w:val="DefaultParagraphFont"/>
    <w:uiPriority w:val="99"/>
    <w:semiHidden/>
    <w:unhideWhenUsed/>
    <w:rsid w:val="00A41C19"/>
    <w:rPr>
      <w:color w:val="605E5C"/>
      <w:shd w:val="clear" w:color="auto" w:fill="E1DFDD"/>
    </w:rPr>
  </w:style>
  <w:style w:type="paragraph" w:styleId="Header">
    <w:name w:val="header"/>
    <w:basedOn w:val="Normal"/>
    <w:link w:val="HeaderChar"/>
    <w:uiPriority w:val="99"/>
    <w:unhideWhenUsed/>
    <w:rsid w:val="00AC35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5D7"/>
    <w:rPr>
      <w:kern w:val="0"/>
      <w14:ligatures w14:val="none"/>
    </w:rPr>
  </w:style>
  <w:style w:type="paragraph" w:styleId="Footer">
    <w:name w:val="footer"/>
    <w:basedOn w:val="Normal"/>
    <w:link w:val="FooterChar"/>
    <w:uiPriority w:val="99"/>
    <w:unhideWhenUsed/>
    <w:rsid w:val="00AC3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5D7"/>
    <w:rPr>
      <w:kern w:val="0"/>
      <w14:ligatures w14:val="none"/>
    </w:rPr>
  </w:style>
  <w:style w:type="paragraph" w:customStyle="1" w:styleId="isselectedend">
    <w:name w:val="isselectedend"/>
    <w:basedOn w:val="Normal"/>
    <w:rsid w:val="00F91E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91E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DO@suffolk.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becca@thewillowshorring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becca@thewillowshorringe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ADO@suffolk.gov.uk" TargetMode="External"/><Relationship Id="rId4" Type="http://schemas.openxmlformats.org/officeDocument/2006/relationships/settings" Target="settings.xml"/><Relationship Id="rId9" Type="http://schemas.openxmlformats.org/officeDocument/2006/relationships/hyperlink" Target="mailto:rebecca@thewillowshorringer.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79FB-69F1-4159-8EB1-52C31F38F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5213</Words>
  <Characters>29716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Dodman</dc:creator>
  <cp:keywords/>
  <dc:description/>
  <cp:lastModifiedBy>Rebecca Dodman</cp:lastModifiedBy>
  <cp:revision>40</cp:revision>
  <cp:lastPrinted>2026-02-03T13:06:00Z</cp:lastPrinted>
  <dcterms:created xsi:type="dcterms:W3CDTF">2026-09-08T19:21:00Z</dcterms:created>
  <dcterms:modified xsi:type="dcterms:W3CDTF">2026-09-08T20:03:00Z</dcterms:modified>
</cp:coreProperties>
</file>